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4C79" w14:textId="36EB2431" w:rsidR="00F940D7" w:rsidRPr="0099109B" w:rsidRDefault="00F940D7" w:rsidP="00F940D7">
      <w:pPr>
        <w:shd w:val="clear" w:color="auto" w:fill="FFFFFF"/>
        <w:spacing w:after="100" w:afterAutospacing="1" w:line="432" w:lineRule="atLeast"/>
        <w:rPr>
          <w:rFonts w:ascii="Arial" w:eastAsia="Times New Roman" w:hAnsi="Arial" w:cs="Arial"/>
          <w:spacing w:val="2"/>
          <w:sz w:val="24"/>
          <w:szCs w:val="24"/>
          <w:lang w:eastAsia="en-GB"/>
        </w:rPr>
      </w:pPr>
      <w:r w:rsidRPr="0099109B">
        <w:rPr>
          <w:rFonts w:ascii="Arial" w:eastAsia="Times New Roman" w:hAnsi="Arial" w:cs="Arial"/>
          <w:b/>
          <w:bCs/>
          <w:spacing w:val="2"/>
          <w:sz w:val="24"/>
          <w:szCs w:val="24"/>
          <w:lang w:eastAsia="en-GB"/>
        </w:rPr>
        <w:t>Rural Housing Enabler</w:t>
      </w:r>
      <w:r w:rsidR="0099109B">
        <w:rPr>
          <w:rFonts w:ascii="Arial" w:eastAsia="Times New Roman" w:hAnsi="Arial" w:cs="Arial"/>
          <w:b/>
          <w:bCs/>
          <w:spacing w:val="2"/>
          <w:sz w:val="24"/>
          <w:szCs w:val="24"/>
          <w:lang w:eastAsia="en-GB"/>
        </w:rPr>
        <w:t xml:space="preserve"> - Hertfordshire</w:t>
      </w:r>
    </w:p>
    <w:p w14:paraId="33BEB1B9" w14:textId="7EEC334F" w:rsidR="00F940D7" w:rsidRPr="0099109B" w:rsidRDefault="003B260F" w:rsidP="00F940D7">
      <w:pPr>
        <w:shd w:val="clear" w:color="auto" w:fill="FFFFFF"/>
        <w:spacing w:after="0" w:line="432" w:lineRule="atLeast"/>
        <w:rPr>
          <w:rFonts w:ascii="Arial" w:eastAsia="Times New Roman" w:hAnsi="Arial" w:cs="Arial"/>
          <w:spacing w:val="2"/>
          <w:sz w:val="24"/>
          <w:szCs w:val="24"/>
          <w:lang w:eastAsia="en-GB"/>
        </w:rPr>
      </w:pPr>
      <w:r>
        <w:rPr>
          <w:rFonts w:ascii="Arial" w:eastAsia="Times New Roman" w:hAnsi="Arial" w:cs="Arial"/>
          <w:spacing w:val="2"/>
          <w:sz w:val="24"/>
          <w:szCs w:val="24"/>
          <w:lang w:eastAsia="en-GB"/>
        </w:rPr>
        <w:t>Full</w:t>
      </w:r>
      <w:r w:rsidR="00F940D7" w:rsidRPr="0099109B">
        <w:rPr>
          <w:rFonts w:ascii="Arial" w:eastAsia="Times New Roman" w:hAnsi="Arial" w:cs="Arial"/>
          <w:spacing w:val="2"/>
          <w:sz w:val="24"/>
          <w:szCs w:val="24"/>
          <w:lang w:eastAsia="en-GB"/>
        </w:rPr>
        <w:t xml:space="preserve"> time: 37 hrs per week. </w:t>
      </w:r>
      <w:r w:rsidR="00E52875" w:rsidRPr="0099109B">
        <w:rPr>
          <w:rFonts w:ascii="Arial" w:eastAsia="Times New Roman" w:hAnsi="Arial" w:cs="Arial"/>
          <w:spacing w:val="2"/>
          <w:sz w:val="24"/>
          <w:szCs w:val="24"/>
          <w:lang w:eastAsia="en-GB"/>
        </w:rPr>
        <w:t>S</w:t>
      </w:r>
      <w:r w:rsidR="00F940D7" w:rsidRPr="0099109B">
        <w:rPr>
          <w:rFonts w:ascii="Arial" w:eastAsia="Times New Roman" w:hAnsi="Arial" w:cs="Arial"/>
          <w:spacing w:val="2"/>
          <w:sz w:val="24"/>
          <w:szCs w:val="24"/>
          <w:lang w:eastAsia="en-GB"/>
        </w:rPr>
        <w:t>alary £</w:t>
      </w:r>
      <w:r w:rsidR="00F940D7" w:rsidRPr="0099109B">
        <w:rPr>
          <w:rFonts w:ascii="Arial" w:hAnsi="Arial" w:cs="Arial"/>
          <w:sz w:val="24"/>
          <w:szCs w:val="24"/>
        </w:rPr>
        <w:t>27,803</w:t>
      </w:r>
    </w:p>
    <w:p w14:paraId="35B4D21C" w14:textId="77777777"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Fixed Term until 31st March 2025</w:t>
      </w:r>
    </w:p>
    <w:p w14:paraId="74ED5615" w14:textId="77777777"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 </w:t>
      </w:r>
    </w:p>
    <w:p w14:paraId="27B235A5" w14:textId="77777777" w:rsidR="006D2235" w:rsidRPr="0099109B" w:rsidRDefault="006D2235" w:rsidP="00F940D7">
      <w:pPr>
        <w:shd w:val="clear" w:color="auto" w:fill="FFFFFF"/>
        <w:spacing w:after="0" w:line="240" w:lineRule="auto"/>
        <w:rPr>
          <w:rFonts w:ascii="Arial" w:eastAsia="Times New Roman" w:hAnsi="Arial" w:cs="Arial"/>
          <w:b/>
          <w:bCs/>
          <w:spacing w:val="2"/>
          <w:sz w:val="24"/>
          <w:szCs w:val="24"/>
          <w:lang w:eastAsia="en-GB"/>
        </w:rPr>
      </w:pPr>
      <w:r w:rsidRPr="0099109B">
        <w:rPr>
          <w:rFonts w:ascii="Arial" w:eastAsia="Times New Roman" w:hAnsi="Arial" w:cs="Arial"/>
          <w:b/>
          <w:bCs/>
          <w:spacing w:val="2"/>
          <w:sz w:val="24"/>
          <w:szCs w:val="24"/>
          <w:lang w:eastAsia="en-GB"/>
        </w:rPr>
        <w:t>About Us</w:t>
      </w:r>
    </w:p>
    <w:p w14:paraId="435ACE8C" w14:textId="7AC0B0A9" w:rsidR="00BE0022" w:rsidRPr="0099109B" w:rsidRDefault="00BE0022"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Community Development Action Herts is a small charity that has been working for the benefit of communities in Hertfordshire for over 60 years.</w:t>
      </w:r>
    </w:p>
    <w:p w14:paraId="500C62A2" w14:textId="6C98F779"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At CDA Herts, we believe that communities have the power to effect change and one of the most important areas a rural community can do this is with housing. People often find themselves priced out of the area where their support network, family or job is, and our Rural Housing Enabler Service is crucial in helping rural communities find solutions to this important issue.</w:t>
      </w:r>
    </w:p>
    <w:p w14:paraId="0630B633" w14:textId="77777777"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 </w:t>
      </w:r>
    </w:p>
    <w:p w14:paraId="4B041B48" w14:textId="16E920EA" w:rsidR="00E52875"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 xml:space="preserve">CDA Herts </w:t>
      </w:r>
      <w:r w:rsidR="00E52875" w:rsidRPr="0099109B">
        <w:rPr>
          <w:rFonts w:ascii="Arial" w:eastAsia="Times New Roman" w:hAnsi="Arial" w:cs="Arial"/>
          <w:spacing w:val="2"/>
          <w:sz w:val="24"/>
          <w:szCs w:val="24"/>
          <w:lang w:eastAsia="en-GB"/>
        </w:rPr>
        <w:t>is</w:t>
      </w:r>
      <w:r w:rsidRPr="0099109B">
        <w:rPr>
          <w:rFonts w:ascii="Arial" w:eastAsia="Times New Roman" w:hAnsi="Arial" w:cs="Arial"/>
          <w:spacing w:val="2"/>
          <w:sz w:val="24"/>
          <w:szCs w:val="24"/>
          <w:lang w:eastAsia="en-GB"/>
        </w:rPr>
        <w:t xml:space="preserve"> expand</w:t>
      </w:r>
      <w:r w:rsidR="003C175D" w:rsidRPr="0099109B">
        <w:rPr>
          <w:rFonts w:ascii="Arial" w:eastAsia="Times New Roman" w:hAnsi="Arial" w:cs="Arial"/>
          <w:spacing w:val="2"/>
          <w:sz w:val="24"/>
          <w:szCs w:val="24"/>
          <w:lang w:eastAsia="en-GB"/>
        </w:rPr>
        <w:t>ing</w:t>
      </w:r>
      <w:r w:rsidRPr="0099109B">
        <w:rPr>
          <w:rFonts w:ascii="Arial" w:eastAsia="Times New Roman" w:hAnsi="Arial" w:cs="Arial"/>
          <w:spacing w:val="2"/>
          <w:sz w:val="24"/>
          <w:szCs w:val="24"/>
          <w:lang w:eastAsia="en-GB"/>
        </w:rPr>
        <w:t xml:space="preserve"> our Rural Housing Enabler Service, to help build on the work previously done to bring forward more affordable rural housing in Hertfordshire. This often begins with helping communities identify their local housing needs </w:t>
      </w:r>
      <w:r w:rsidR="003C175D" w:rsidRPr="0099109B">
        <w:rPr>
          <w:rFonts w:ascii="Arial" w:eastAsia="Times New Roman" w:hAnsi="Arial" w:cs="Arial"/>
          <w:spacing w:val="2"/>
          <w:sz w:val="24"/>
          <w:szCs w:val="24"/>
          <w:lang w:eastAsia="en-GB"/>
        </w:rPr>
        <w:t xml:space="preserve">through surveys </w:t>
      </w:r>
      <w:r w:rsidRPr="0099109B">
        <w:rPr>
          <w:rFonts w:ascii="Arial" w:eastAsia="Times New Roman" w:hAnsi="Arial" w:cs="Arial"/>
          <w:spacing w:val="2"/>
          <w:sz w:val="24"/>
          <w:szCs w:val="24"/>
          <w:lang w:eastAsia="en-GB"/>
        </w:rPr>
        <w:t>and then supporting them to bring forward the schemes they need and want.</w:t>
      </w:r>
      <w:r w:rsidR="00681B52" w:rsidRPr="0099109B">
        <w:rPr>
          <w:rFonts w:ascii="Arial" w:eastAsia="Times New Roman" w:hAnsi="Arial" w:cs="Arial"/>
          <w:spacing w:val="2"/>
          <w:sz w:val="24"/>
          <w:szCs w:val="24"/>
          <w:lang w:eastAsia="en-GB"/>
        </w:rPr>
        <w:t xml:space="preserve">  </w:t>
      </w:r>
    </w:p>
    <w:p w14:paraId="09C43F8F" w14:textId="77777777" w:rsidR="00E52875" w:rsidRPr="0099109B" w:rsidRDefault="00E52875" w:rsidP="00F940D7">
      <w:pPr>
        <w:shd w:val="clear" w:color="auto" w:fill="FFFFFF"/>
        <w:spacing w:after="0" w:line="240" w:lineRule="auto"/>
        <w:rPr>
          <w:rFonts w:ascii="Arial" w:eastAsia="Times New Roman" w:hAnsi="Arial" w:cs="Arial"/>
          <w:spacing w:val="2"/>
          <w:sz w:val="24"/>
          <w:szCs w:val="24"/>
          <w:lang w:eastAsia="en-GB"/>
        </w:rPr>
      </w:pPr>
    </w:p>
    <w:p w14:paraId="15CA71BC" w14:textId="77977DDB" w:rsidR="00F940D7" w:rsidRPr="0099109B" w:rsidRDefault="00E52875"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The position is funded by Defra and administered through ACRE (Action for Communities in Rural England) and w</w:t>
      </w:r>
      <w:r w:rsidR="00681B52" w:rsidRPr="0099109B">
        <w:rPr>
          <w:rFonts w:ascii="Arial" w:eastAsia="Times New Roman" w:hAnsi="Arial" w:cs="Arial"/>
          <w:spacing w:val="2"/>
          <w:sz w:val="24"/>
          <w:szCs w:val="24"/>
          <w:lang w:eastAsia="en-GB"/>
        </w:rPr>
        <w:t>hilst the appointment is only for one year (up to 31</w:t>
      </w:r>
      <w:r w:rsidR="00681B52" w:rsidRPr="0099109B">
        <w:rPr>
          <w:rFonts w:ascii="Arial" w:eastAsia="Times New Roman" w:hAnsi="Arial" w:cs="Arial"/>
          <w:spacing w:val="2"/>
          <w:sz w:val="24"/>
          <w:szCs w:val="24"/>
          <w:vertAlign w:val="superscript"/>
          <w:lang w:eastAsia="en-GB"/>
        </w:rPr>
        <w:t>st</w:t>
      </w:r>
      <w:r w:rsidR="00681B52" w:rsidRPr="0099109B">
        <w:rPr>
          <w:rFonts w:ascii="Arial" w:eastAsia="Times New Roman" w:hAnsi="Arial" w:cs="Arial"/>
          <w:spacing w:val="2"/>
          <w:sz w:val="24"/>
          <w:szCs w:val="24"/>
          <w:lang w:eastAsia="en-GB"/>
        </w:rPr>
        <w:t xml:space="preserve"> March 2025) we are hopeful that, depending on the success of the project, </w:t>
      </w:r>
      <w:r w:rsidR="00042C95" w:rsidRPr="0099109B">
        <w:rPr>
          <w:rFonts w:ascii="Arial" w:eastAsia="Times New Roman" w:hAnsi="Arial" w:cs="Arial"/>
          <w:spacing w:val="2"/>
          <w:sz w:val="24"/>
          <w:szCs w:val="24"/>
          <w:lang w:eastAsia="en-GB"/>
        </w:rPr>
        <w:t xml:space="preserve">the </w:t>
      </w:r>
      <w:r w:rsidR="00681B52" w:rsidRPr="0099109B">
        <w:rPr>
          <w:rFonts w:ascii="Arial" w:eastAsia="Times New Roman" w:hAnsi="Arial" w:cs="Arial"/>
          <w:spacing w:val="2"/>
          <w:sz w:val="24"/>
          <w:szCs w:val="24"/>
          <w:lang w:eastAsia="en-GB"/>
        </w:rPr>
        <w:t xml:space="preserve">funding may be extended beyond that period. </w:t>
      </w:r>
    </w:p>
    <w:p w14:paraId="1279FD69" w14:textId="77777777"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 </w:t>
      </w:r>
    </w:p>
    <w:p w14:paraId="6CFB5CE4" w14:textId="302DFB56"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 xml:space="preserve">You will work with the </w:t>
      </w:r>
      <w:r w:rsidR="00E52875" w:rsidRPr="0099109B">
        <w:rPr>
          <w:rFonts w:ascii="Arial" w:eastAsia="Times New Roman" w:hAnsi="Arial" w:cs="Arial"/>
          <w:spacing w:val="2"/>
          <w:sz w:val="24"/>
          <w:szCs w:val="24"/>
          <w:lang w:eastAsia="en-GB"/>
        </w:rPr>
        <w:t xml:space="preserve">Senior </w:t>
      </w:r>
      <w:r w:rsidRPr="0099109B">
        <w:rPr>
          <w:rFonts w:ascii="Arial" w:eastAsia="Times New Roman" w:hAnsi="Arial" w:cs="Arial"/>
          <w:spacing w:val="2"/>
          <w:sz w:val="24"/>
          <w:szCs w:val="24"/>
          <w:lang w:eastAsia="en-GB"/>
        </w:rPr>
        <w:t>Rural Services Manager to promote the service across Hertfordshire and provide advice and guidance for parishes, including helping them identify their local housing needs and support them through the process of bringing forward a development. You will provide administrative support to our Rural Housing Partnerships organise meetings and keep up to date with local and national policy, as well as being involved with training and network events.</w:t>
      </w:r>
      <w:r w:rsidR="00B158BA" w:rsidRPr="0099109B">
        <w:rPr>
          <w:rFonts w:ascii="Arial" w:eastAsia="Times New Roman" w:hAnsi="Arial" w:cs="Arial"/>
          <w:spacing w:val="2"/>
          <w:sz w:val="24"/>
          <w:szCs w:val="24"/>
          <w:lang w:eastAsia="en-GB"/>
        </w:rPr>
        <w:t xml:space="preserve">  </w:t>
      </w:r>
      <w:r w:rsidR="00E52875" w:rsidRPr="0099109B">
        <w:rPr>
          <w:rFonts w:ascii="Arial" w:eastAsia="Times New Roman" w:hAnsi="Arial" w:cs="Arial"/>
          <w:spacing w:val="2"/>
          <w:sz w:val="24"/>
          <w:szCs w:val="24"/>
          <w:lang w:eastAsia="en-GB"/>
        </w:rPr>
        <w:t xml:space="preserve">Crucially you will bring forward and manage Affordable Housing Needs Surveys. </w:t>
      </w:r>
      <w:r w:rsidR="00B158BA" w:rsidRPr="0099109B">
        <w:rPr>
          <w:rFonts w:ascii="Arial" w:eastAsia="Times New Roman" w:hAnsi="Arial" w:cs="Arial"/>
          <w:spacing w:val="2"/>
          <w:sz w:val="24"/>
          <w:szCs w:val="24"/>
          <w:lang w:eastAsia="en-GB"/>
        </w:rPr>
        <w:t xml:space="preserve">As this is a national initiative a training programme </w:t>
      </w:r>
      <w:r w:rsidR="006D2235" w:rsidRPr="0099109B">
        <w:rPr>
          <w:rFonts w:ascii="Arial" w:eastAsia="Times New Roman" w:hAnsi="Arial" w:cs="Arial"/>
          <w:spacing w:val="2"/>
          <w:sz w:val="24"/>
          <w:szCs w:val="24"/>
          <w:lang w:eastAsia="en-GB"/>
        </w:rPr>
        <w:t>will be provided.</w:t>
      </w:r>
    </w:p>
    <w:p w14:paraId="02277611" w14:textId="77777777" w:rsidR="00F940D7" w:rsidRPr="0099109B" w:rsidRDefault="00F940D7" w:rsidP="00F940D7">
      <w:pPr>
        <w:shd w:val="clear" w:color="auto" w:fill="FFFFFF"/>
        <w:spacing w:after="0" w:line="240" w:lineRule="auto"/>
        <w:rPr>
          <w:rFonts w:ascii="Arial" w:eastAsia="Times New Roman" w:hAnsi="Arial" w:cs="Arial"/>
          <w:b/>
          <w:bCs/>
          <w:spacing w:val="2"/>
          <w:sz w:val="24"/>
          <w:szCs w:val="24"/>
          <w:lang w:eastAsia="en-GB"/>
        </w:rPr>
      </w:pPr>
      <w:r w:rsidRPr="0099109B">
        <w:rPr>
          <w:rFonts w:ascii="Arial" w:eastAsia="Times New Roman" w:hAnsi="Arial" w:cs="Arial"/>
          <w:spacing w:val="2"/>
          <w:sz w:val="24"/>
          <w:szCs w:val="24"/>
          <w:lang w:eastAsia="en-GB"/>
        </w:rPr>
        <w:t> </w:t>
      </w:r>
    </w:p>
    <w:p w14:paraId="7A45CCAE" w14:textId="03E714A7" w:rsidR="00F940D7" w:rsidRPr="0099109B" w:rsidRDefault="00F940D7" w:rsidP="00F940D7">
      <w:pPr>
        <w:shd w:val="clear" w:color="auto" w:fill="FFFFFF"/>
        <w:spacing w:after="0" w:line="240" w:lineRule="auto"/>
        <w:rPr>
          <w:rFonts w:ascii="Arial" w:eastAsia="Times New Roman" w:hAnsi="Arial" w:cs="Arial"/>
          <w:b/>
          <w:bCs/>
          <w:spacing w:val="2"/>
          <w:sz w:val="24"/>
          <w:szCs w:val="24"/>
          <w:lang w:eastAsia="en-GB"/>
        </w:rPr>
      </w:pPr>
      <w:r w:rsidRPr="0099109B">
        <w:rPr>
          <w:rFonts w:ascii="Arial" w:eastAsia="Times New Roman" w:hAnsi="Arial" w:cs="Arial"/>
          <w:b/>
          <w:bCs/>
          <w:spacing w:val="2"/>
          <w:sz w:val="24"/>
          <w:szCs w:val="24"/>
          <w:lang w:eastAsia="en-GB"/>
        </w:rPr>
        <w:t>Essential Requirements</w:t>
      </w:r>
    </w:p>
    <w:p w14:paraId="441F5CA8" w14:textId="7C0A3B74" w:rsidR="006D2235"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You need to be versatile</w:t>
      </w:r>
      <w:r w:rsidR="00E52875" w:rsidRPr="0099109B">
        <w:rPr>
          <w:rFonts w:ascii="Arial" w:eastAsia="Times New Roman" w:hAnsi="Arial" w:cs="Arial"/>
          <w:spacing w:val="2"/>
          <w:sz w:val="24"/>
          <w:szCs w:val="24"/>
          <w:lang w:eastAsia="en-GB"/>
        </w:rPr>
        <w:t>, a team player and</w:t>
      </w:r>
      <w:r w:rsidRPr="0099109B">
        <w:rPr>
          <w:rFonts w:ascii="Arial" w:eastAsia="Times New Roman" w:hAnsi="Arial" w:cs="Arial"/>
          <w:spacing w:val="2"/>
          <w:sz w:val="24"/>
          <w:szCs w:val="24"/>
          <w:lang w:eastAsia="en-GB"/>
        </w:rPr>
        <w:t xml:space="preserve"> a good communicator who enjoys engaging with groups and individuals.</w:t>
      </w:r>
      <w:r w:rsidR="00E52875" w:rsidRPr="0099109B">
        <w:rPr>
          <w:rFonts w:ascii="Arial" w:eastAsia="Times New Roman" w:hAnsi="Arial" w:cs="Arial"/>
          <w:spacing w:val="2"/>
          <w:sz w:val="24"/>
          <w:szCs w:val="24"/>
          <w:lang w:eastAsia="en-GB"/>
        </w:rPr>
        <w:t xml:space="preserve"> You need to be able to discuss and negotiate with senior local authority and </w:t>
      </w:r>
      <w:r w:rsidR="0099109B" w:rsidRPr="0099109B">
        <w:rPr>
          <w:rFonts w:ascii="Arial" w:eastAsia="Times New Roman" w:hAnsi="Arial" w:cs="Arial"/>
          <w:spacing w:val="2"/>
          <w:sz w:val="24"/>
          <w:szCs w:val="24"/>
          <w:lang w:eastAsia="en-GB"/>
        </w:rPr>
        <w:t>registered provider (housing</w:t>
      </w:r>
      <w:r w:rsidR="00E52875" w:rsidRPr="0099109B">
        <w:rPr>
          <w:rFonts w:ascii="Arial" w:eastAsia="Times New Roman" w:hAnsi="Arial" w:cs="Arial"/>
          <w:spacing w:val="2"/>
          <w:sz w:val="24"/>
          <w:szCs w:val="24"/>
          <w:lang w:eastAsia="en-GB"/>
        </w:rPr>
        <w:t xml:space="preserve"> association</w:t>
      </w:r>
      <w:r w:rsidR="0099109B" w:rsidRPr="0099109B">
        <w:rPr>
          <w:rFonts w:ascii="Arial" w:eastAsia="Times New Roman" w:hAnsi="Arial" w:cs="Arial"/>
          <w:spacing w:val="2"/>
          <w:sz w:val="24"/>
          <w:szCs w:val="24"/>
          <w:lang w:eastAsia="en-GB"/>
        </w:rPr>
        <w:t>)</w:t>
      </w:r>
      <w:r w:rsidR="00E52875" w:rsidRPr="0099109B">
        <w:rPr>
          <w:rFonts w:ascii="Arial" w:eastAsia="Times New Roman" w:hAnsi="Arial" w:cs="Arial"/>
          <w:spacing w:val="2"/>
          <w:sz w:val="24"/>
          <w:szCs w:val="24"/>
          <w:lang w:eastAsia="en-GB"/>
        </w:rPr>
        <w:t xml:space="preserve"> officers and elected parish and district council members.  You </w:t>
      </w:r>
      <w:r w:rsidR="000A0908">
        <w:rPr>
          <w:rFonts w:ascii="Arial" w:eastAsia="Times New Roman" w:hAnsi="Arial" w:cs="Arial"/>
          <w:spacing w:val="2"/>
          <w:sz w:val="24"/>
          <w:szCs w:val="24"/>
          <w:lang w:eastAsia="en-GB"/>
        </w:rPr>
        <w:t>must</w:t>
      </w:r>
      <w:r w:rsidR="00E52875" w:rsidRPr="0099109B">
        <w:rPr>
          <w:rFonts w:ascii="Arial" w:eastAsia="Times New Roman" w:hAnsi="Arial" w:cs="Arial"/>
          <w:spacing w:val="2"/>
          <w:sz w:val="24"/>
          <w:szCs w:val="24"/>
          <w:lang w:eastAsia="en-GB"/>
        </w:rPr>
        <w:t xml:space="preserve"> have good literacy skills with the ability to use standard MS Office packages</w:t>
      </w:r>
      <w:r w:rsidR="000A0908">
        <w:rPr>
          <w:rFonts w:ascii="Arial" w:eastAsia="Times New Roman" w:hAnsi="Arial" w:cs="Arial"/>
          <w:spacing w:val="2"/>
          <w:sz w:val="24"/>
          <w:szCs w:val="24"/>
          <w:lang w:eastAsia="en-GB"/>
        </w:rPr>
        <w:t xml:space="preserve">. You must </w:t>
      </w:r>
      <w:r w:rsidR="00E52875" w:rsidRPr="0099109B">
        <w:rPr>
          <w:rFonts w:ascii="Arial" w:eastAsia="Times New Roman" w:hAnsi="Arial" w:cs="Arial"/>
          <w:spacing w:val="2"/>
          <w:sz w:val="24"/>
          <w:szCs w:val="24"/>
          <w:lang w:eastAsia="en-GB"/>
        </w:rPr>
        <w:t xml:space="preserve">be able to write reports and manage your own workload </w:t>
      </w:r>
      <w:r w:rsidR="0099109B" w:rsidRPr="0099109B">
        <w:rPr>
          <w:rFonts w:ascii="Arial" w:eastAsia="Times New Roman" w:hAnsi="Arial" w:cs="Arial"/>
          <w:spacing w:val="2"/>
          <w:sz w:val="24"/>
          <w:szCs w:val="24"/>
          <w:lang w:eastAsia="en-GB"/>
        </w:rPr>
        <w:t>whilst being fully accountable for your use of time and delivery of outputs and outcomes</w:t>
      </w:r>
      <w:r w:rsidR="000A0908">
        <w:rPr>
          <w:rFonts w:ascii="Arial" w:eastAsia="Times New Roman" w:hAnsi="Arial" w:cs="Arial"/>
          <w:spacing w:val="2"/>
          <w:sz w:val="24"/>
          <w:szCs w:val="24"/>
          <w:lang w:eastAsia="en-GB"/>
        </w:rPr>
        <w:t xml:space="preserve"> and meet our commissioners reporting requirements.</w:t>
      </w:r>
    </w:p>
    <w:p w14:paraId="3BA70F56" w14:textId="77777777"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p>
    <w:p w14:paraId="2B6DC43E" w14:textId="3314B3EA" w:rsidR="00F940D7" w:rsidRPr="0099109B" w:rsidRDefault="00F940D7" w:rsidP="00F940D7">
      <w:pPr>
        <w:shd w:val="clear" w:color="auto" w:fill="FFFFFF"/>
        <w:spacing w:after="0" w:line="240" w:lineRule="auto"/>
        <w:rPr>
          <w:rFonts w:ascii="Arial" w:eastAsia="Times New Roman" w:hAnsi="Arial" w:cs="Arial"/>
          <w:b/>
          <w:bCs/>
          <w:spacing w:val="2"/>
          <w:sz w:val="24"/>
          <w:szCs w:val="24"/>
          <w:lang w:eastAsia="en-GB"/>
        </w:rPr>
      </w:pPr>
      <w:r w:rsidRPr="0099109B">
        <w:rPr>
          <w:rFonts w:ascii="Arial" w:eastAsia="Times New Roman" w:hAnsi="Arial" w:cs="Arial"/>
          <w:b/>
          <w:bCs/>
          <w:spacing w:val="2"/>
          <w:sz w:val="24"/>
          <w:szCs w:val="24"/>
          <w:lang w:eastAsia="en-GB"/>
        </w:rPr>
        <w:t>Desirable attributes</w:t>
      </w:r>
    </w:p>
    <w:p w14:paraId="3EE9188F" w14:textId="14CB6469"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 xml:space="preserve">Experience of affordable housing, development </w:t>
      </w:r>
      <w:r w:rsidR="0076394D" w:rsidRPr="0099109B">
        <w:rPr>
          <w:rFonts w:ascii="Arial" w:eastAsia="Times New Roman" w:hAnsi="Arial" w:cs="Arial"/>
          <w:spacing w:val="2"/>
          <w:sz w:val="24"/>
          <w:szCs w:val="24"/>
          <w:lang w:eastAsia="en-GB"/>
        </w:rPr>
        <w:t>or</w:t>
      </w:r>
      <w:r w:rsidRPr="0099109B">
        <w:rPr>
          <w:rFonts w:ascii="Arial" w:eastAsia="Times New Roman" w:hAnsi="Arial" w:cs="Arial"/>
          <w:spacing w:val="2"/>
          <w:sz w:val="24"/>
          <w:szCs w:val="24"/>
          <w:lang w:eastAsia="en-GB"/>
        </w:rPr>
        <w:t xml:space="preserve"> planning would be helpful but not essential.  The capacity to understand policies and manage and create partnerships will help you in the role.</w:t>
      </w:r>
    </w:p>
    <w:p w14:paraId="0F5FEA24" w14:textId="77777777"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lastRenderedPageBreak/>
        <w:t> </w:t>
      </w:r>
    </w:p>
    <w:p w14:paraId="5ACE06B5" w14:textId="77777777" w:rsidR="0099109B" w:rsidRPr="0099109B" w:rsidRDefault="0099109B" w:rsidP="00F940D7">
      <w:pPr>
        <w:shd w:val="clear" w:color="auto" w:fill="FFFFFF"/>
        <w:spacing w:after="0" w:line="240" w:lineRule="auto"/>
        <w:rPr>
          <w:rFonts w:ascii="Arial" w:eastAsia="Times New Roman" w:hAnsi="Arial" w:cs="Arial"/>
          <w:spacing w:val="2"/>
          <w:sz w:val="24"/>
          <w:szCs w:val="24"/>
          <w:lang w:eastAsia="en-GB"/>
        </w:rPr>
      </w:pPr>
    </w:p>
    <w:p w14:paraId="48373F3C" w14:textId="6F296BA6" w:rsidR="0099109B" w:rsidRPr="0099109B" w:rsidRDefault="0099109B" w:rsidP="00F940D7">
      <w:pPr>
        <w:shd w:val="clear" w:color="auto" w:fill="FFFFFF"/>
        <w:spacing w:after="0" w:line="240" w:lineRule="auto"/>
        <w:rPr>
          <w:rFonts w:ascii="Arial" w:eastAsia="Times New Roman" w:hAnsi="Arial" w:cs="Arial"/>
          <w:b/>
          <w:bCs/>
          <w:spacing w:val="2"/>
          <w:sz w:val="24"/>
          <w:szCs w:val="24"/>
          <w:lang w:eastAsia="en-GB"/>
        </w:rPr>
      </w:pPr>
      <w:r w:rsidRPr="0099109B">
        <w:rPr>
          <w:rFonts w:ascii="Arial" w:eastAsia="Times New Roman" w:hAnsi="Arial" w:cs="Arial"/>
          <w:b/>
          <w:bCs/>
          <w:spacing w:val="2"/>
          <w:sz w:val="24"/>
          <w:szCs w:val="24"/>
          <w:lang w:eastAsia="en-GB"/>
        </w:rPr>
        <w:t>Scope</w:t>
      </w:r>
    </w:p>
    <w:p w14:paraId="17B77260" w14:textId="77777777"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 </w:t>
      </w:r>
    </w:p>
    <w:p w14:paraId="73AB7C74" w14:textId="7DF269EE"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There will be some occasional evening working (principally attending parish council meetings), but time off in lieu is given.</w:t>
      </w:r>
    </w:p>
    <w:p w14:paraId="525286A1" w14:textId="062CFFF2" w:rsidR="00681B52"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 </w:t>
      </w:r>
    </w:p>
    <w:p w14:paraId="6417435F" w14:textId="0DA61EBA" w:rsidR="00F940D7"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 xml:space="preserve">This post </w:t>
      </w:r>
      <w:r w:rsidR="0099109B" w:rsidRPr="0099109B">
        <w:rPr>
          <w:rFonts w:ascii="Arial" w:eastAsia="Times New Roman" w:hAnsi="Arial" w:cs="Arial"/>
          <w:spacing w:val="2"/>
          <w:sz w:val="24"/>
          <w:szCs w:val="24"/>
          <w:lang w:eastAsia="en-GB"/>
        </w:rPr>
        <w:t xml:space="preserve">covers the entire county and </w:t>
      </w:r>
      <w:r w:rsidRPr="0099109B">
        <w:rPr>
          <w:rFonts w:ascii="Arial" w:eastAsia="Times New Roman" w:hAnsi="Arial" w:cs="Arial"/>
          <w:spacing w:val="2"/>
          <w:sz w:val="24"/>
          <w:szCs w:val="24"/>
          <w:lang w:eastAsia="en-GB"/>
        </w:rPr>
        <w:t xml:space="preserve">requires you to have a full driving licence and access to </w:t>
      </w:r>
      <w:r w:rsidR="002F690A" w:rsidRPr="0099109B">
        <w:rPr>
          <w:rFonts w:ascii="Arial" w:eastAsia="Times New Roman" w:hAnsi="Arial" w:cs="Arial"/>
          <w:spacing w:val="2"/>
          <w:sz w:val="24"/>
          <w:szCs w:val="24"/>
          <w:lang w:eastAsia="en-GB"/>
        </w:rPr>
        <w:t>your own</w:t>
      </w:r>
      <w:r w:rsidRPr="0099109B">
        <w:rPr>
          <w:rFonts w:ascii="Arial" w:eastAsia="Times New Roman" w:hAnsi="Arial" w:cs="Arial"/>
          <w:spacing w:val="2"/>
          <w:sz w:val="24"/>
          <w:szCs w:val="24"/>
          <w:lang w:eastAsia="en-GB"/>
        </w:rPr>
        <w:t xml:space="preserve"> car.  A mileage allowance is payable for travel expenses on work related business (other than </w:t>
      </w:r>
      <w:r w:rsidR="00681B52" w:rsidRPr="0099109B">
        <w:rPr>
          <w:rFonts w:ascii="Arial" w:eastAsia="Times New Roman" w:hAnsi="Arial" w:cs="Arial"/>
          <w:spacing w:val="2"/>
          <w:sz w:val="24"/>
          <w:szCs w:val="24"/>
          <w:lang w:eastAsia="en-GB"/>
        </w:rPr>
        <w:t xml:space="preserve">for travel </w:t>
      </w:r>
      <w:r w:rsidRPr="0099109B">
        <w:rPr>
          <w:rFonts w:ascii="Arial" w:eastAsia="Times New Roman" w:hAnsi="Arial" w:cs="Arial"/>
          <w:spacing w:val="2"/>
          <w:sz w:val="24"/>
          <w:szCs w:val="24"/>
          <w:lang w:eastAsia="en-GB"/>
        </w:rPr>
        <w:t xml:space="preserve">to and from the </w:t>
      </w:r>
      <w:r w:rsidR="0099109B" w:rsidRPr="0099109B">
        <w:rPr>
          <w:rFonts w:ascii="Arial" w:eastAsia="Times New Roman" w:hAnsi="Arial" w:cs="Arial"/>
          <w:spacing w:val="2"/>
          <w:sz w:val="24"/>
          <w:szCs w:val="24"/>
          <w:lang w:eastAsia="en-GB"/>
        </w:rPr>
        <w:t xml:space="preserve">Hertford </w:t>
      </w:r>
      <w:r w:rsidRPr="0099109B">
        <w:rPr>
          <w:rFonts w:ascii="Arial" w:eastAsia="Times New Roman" w:hAnsi="Arial" w:cs="Arial"/>
          <w:spacing w:val="2"/>
          <w:sz w:val="24"/>
          <w:szCs w:val="24"/>
          <w:lang w:eastAsia="en-GB"/>
        </w:rPr>
        <w:t>office).</w:t>
      </w:r>
    </w:p>
    <w:p w14:paraId="65E0D3CE" w14:textId="77777777" w:rsidR="000A0908" w:rsidRDefault="000A0908" w:rsidP="00F940D7">
      <w:pPr>
        <w:shd w:val="clear" w:color="auto" w:fill="FFFFFF"/>
        <w:spacing w:after="0" w:line="240" w:lineRule="auto"/>
        <w:rPr>
          <w:rFonts w:ascii="Arial" w:eastAsia="Times New Roman" w:hAnsi="Arial" w:cs="Arial"/>
          <w:spacing w:val="2"/>
          <w:sz w:val="24"/>
          <w:szCs w:val="24"/>
          <w:lang w:eastAsia="en-GB"/>
        </w:rPr>
      </w:pPr>
    </w:p>
    <w:p w14:paraId="353EBE56" w14:textId="4EA08B5B" w:rsidR="000A0908" w:rsidRPr="0099109B" w:rsidRDefault="000A0908" w:rsidP="000A0908">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If you have a positive attitude with an understanding of the challenges that rural communities face and have a passion for enabling and enthusing people</w:t>
      </w:r>
      <w:r>
        <w:rPr>
          <w:rFonts w:ascii="Arial" w:eastAsia="Times New Roman" w:hAnsi="Arial" w:cs="Arial"/>
          <w:spacing w:val="2"/>
          <w:sz w:val="24"/>
          <w:szCs w:val="24"/>
          <w:lang w:eastAsia="en-GB"/>
        </w:rPr>
        <w:t xml:space="preserve"> and bringing about lasting change</w:t>
      </w:r>
      <w:r w:rsidRPr="0099109B">
        <w:rPr>
          <w:rFonts w:ascii="Arial" w:eastAsia="Times New Roman" w:hAnsi="Arial" w:cs="Arial"/>
          <w:spacing w:val="2"/>
          <w:sz w:val="24"/>
          <w:szCs w:val="24"/>
          <w:lang w:eastAsia="en-GB"/>
        </w:rPr>
        <w:t>, we would love to hear from you.</w:t>
      </w:r>
    </w:p>
    <w:p w14:paraId="6B80828E" w14:textId="77777777"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 </w:t>
      </w:r>
    </w:p>
    <w:p w14:paraId="3C1D62C5" w14:textId="65EF3757"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b/>
          <w:bCs/>
          <w:spacing w:val="2"/>
          <w:sz w:val="24"/>
          <w:szCs w:val="24"/>
          <w:lang w:eastAsia="en-GB"/>
        </w:rPr>
        <w:t xml:space="preserve">Application deadline: 5pm </w:t>
      </w:r>
      <w:r w:rsidR="00681B52" w:rsidRPr="0099109B">
        <w:rPr>
          <w:rFonts w:ascii="Arial" w:eastAsia="Times New Roman" w:hAnsi="Arial" w:cs="Arial"/>
          <w:b/>
          <w:bCs/>
          <w:spacing w:val="2"/>
          <w:sz w:val="24"/>
          <w:szCs w:val="24"/>
          <w:lang w:eastAsia="en-GB"/>
        </w:rPr>
        <w:t>15th</w:t>
      </w:r>
      <w:r w:rsidRPr="0099109B">
        <w:rPr>
          <w:rFonts w:ascii="Arial" w:eastAsia="Times New Roman" w:hAnsi="Arial" w:cs="Arial"/>
          <w:b/>
          <w:bCs/>
          <w:spacing w:val="2"/>
          <w:sz w:val="24"/>
          <w:szCs w:val="24"/>
          <w:lang w:eastAsia="en-GB"/>
        </w:rPr>
        <w:t xml:space="preserve"> </w:t>
      </w:r>
      <w:r w:rsidR="00681B52" w:rsidRPr="0099109B">
        <w:rPr>
          <w:rFonts w:ascii="Arial" w:eastAsia="Times New Roman" w:hAnsi="Arial" w:cs="Arial"/>
          <w:b/>
          <w:bCs/>
          <w:spacing w:val="2"/>
          <w:sz w:val="24"/>
          <w:szCs w:val="24"/>
          <w:lang w:eastAsia="en-GB"/>
        </w:rPr>
        <w:t>April</w:t>
      </w:r>
      <w:r w:rsidRPr="0099109B">
        <w:rPr>
          <w:rFonts w:ascii="Arial" w:eastAsia="Times New Roman" w:hAnsi="Arial" w:cs="Arial"/>
          <w:b/>
          <w:bCs/>
          <w:spacing w:val="2"/>
          <w:sz w:val="24"/>
          <w:szCs w:val="24"/>
          <w:lang w:eastAsia="en-GB"/>
        </w:rPr>
        <w:t xml:space="preserve"> 2024</w:t>
      </w:r>
    </w:p>
    <w:p w14:paraId="4E62E9AC" w14:textId="77777777"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b/>
          <w:bCs/>
          <w:spacing w:val="2"/>
          <w:sz w:val="24"/>
          <w:szCs w:val="24"/>
          <w:lang w:eastAsia="en-GB"/>
        </w:rPr>
        <w:t> </w:t>
      </w:r>
    </w:p>
    <w:p w14:paraId="43AB379D" w14:textId="532041D8"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Contact: Tim Hayward-Smith (</w:t>
      </w:r>
      <w:r w:rsidR="00E52875" w:rsidRPr="0099109B">
        <w:rPr>
          <w:rFonts w:ascii="Arial" w:eastAsia="Times New Roman" w:hAnsi="Arial" w:cs="Arial"/>
          <w:spacing w:val="2"/>
          <w:sz w:val="24"/>
          <w:szCs w:val="24"/>
          <w:lang w:eastAsia="en-GB"/>
        </w:rPr>
        <w:t xml:space="preserve">Senior </w:t>
      </w:r>
      <w:r w:rsidRPr="0099109B">
        <w:rPr>
          <w:rFonts w:ascii="Arial" w:eastAsia="Times New Roman" w:hAnsi="Arial" w:cs="Arial"/>
          <w:spacing w:val="2"/>
          <w:sz w:val="24"/>
          <w:szCs w:val="24"/>
          <w:lang w:eastAsia="en-GB"/>
        </w:rPr>
        <w:t xml:space="preserve">Rural Services Manager) </w:t>
      </w:r>
      <w:hyperlink r:id="rId10" w:history="1">
        <w:r w:rsidR="00E52875" w:rsidRPr="0099109B">
          <w:rPr>
            <w:rStyle w:val="Hyperlink"/>
            <w:rFonts w:ascii="Arial" w:eastAsia="Times New Roman" w:hAnsi="Arial" w:cs="Arial"/>
            <w:spacing w:val="2"/>
            <w:sz w:val="24"/>
            <w:szCs w:val="24"/>
            <w:lang w:eastAsia="en-GB"/>
          </w:rPr>
          <w:t>tim.hayward-smith@cdaherts.org.uk</w:t>
        </w:r>
      </w:hyperlink>
      <w:r w:rsidR="00BE0022" w:rsidRPr="0099109B">
        <w:rPr>
          <w:rFonts w:ascii="Arial" w:eastAsia="Times New Roman" w:hAnsi="Arial" w:cs="Arial"/>
          <w:spacing w:val="2"/>
          <w:sz w:val="24"/>
          <w:szCs w:val="24"/>
          <w:u w:val="single"/>
          <w:lang w:eastAsia="en-GB"/>
        </w:rPr>
        <w:t xml:space="preserve"> </w:t>
      </w:r>
      <w:r w:rsidRPr="0099109B">
        <w:rPr>
          <w:rFonts w:ascii="Arial" w:eastAsia="Times New Roman" w:hAnsi="Arial" w:cs="Arial"/>
          <w:spacing w:val="2"/>
          <w:sz w:val="24"/>
          <w:szCs w:val="24"/>
          <w:lang w:eastAsia="en-GB"/>
        </w:rPr>
        <w:t> </w:t>
      </w:r>
      <w:r w:rsidR="00681B52" w:rsidRPr="0099109B">
        <w:rPr>
          <w:rFonts w:ascii="Arial" w:eastAsia="Times New Roman" w:hAnsi="Arial" w:cs="Arial"/>
          <w:spacing w:val="2"/>
          <w:sz w:val="24"/>
          <w:szCs w:val="24"/>
          <w:lang w:eastAsia="en-GB"/>
        </w:rPr>
        <w:t xml:space="preserve">or Giles Meredith (Rural Housing Enabler) </w:t>
      </w:r>
      <w:hyperlink r:id="rId11" w:history="1">
        <w:r w:rsidR="00681B52" w:rsidRPr="0099109B">
          <w:rPr>
            <w:rStyle w:val="Hyperlink"/>
            <w:rFonts w:ascii="Arial" w:eastAsia="Times New Roman" w:hAnsi="Arial" w:cs="Arial"/>
            <w:spacing w:val="2"/>
            <w:sz w:val="24"/>
            <w:szCs w:val="24"/>
            <w:lang w:eastAsia="en-GB"/>
          </w:rPr>
          <w:t>giles.meredith@cdaherts.org.uk</w:t>
        </w:r>
      </w:hyperlink>
      <w:r w:rsidR="00681B52" w:rsidRPr="0099109B">
        <w:rPr>
          <w:rFonts w:ascii="Arial" w:eastAsia="Times New Roman" w:hAnsi="Arial" w:cs="Arial"/>
          <w:spacing w:val="2"/>
          <w:sz w:val="24"/>
          <w:szCs w:val="24"/>
          <w:lang w:eastAsia="en-GB"/>
        </w:rPr>
        <w:t xml:space="preserve"> for further information.</w:t>
      </w:r>
    </w:p>
    <w:p w14:paraId="1A814A7E" w14:textId="77777777" w:rsidR="00F940D7" w:rsidRPr="0099109B" w:rsidRDefault="00F940D7" w:rsidP="00F940D7">
      <w:pPr>
        <w:shd w:val="clear" w:color="auto" w:fill="FFFFFF"/>
        <w:spacing w:after="0" w:line="240" w:lineRule="auto"/>
        <w:rPr>
          <w:rFonts w:ascii="Arial" w:eastAsia="Times New Roman" w:hAnsi="Arial" w:cs="Arial"/>
          <w:spacing w:val="2"/>
          <w:sz w:val="24"/>
          <w:szCs w:val="24"/>
          <w:lang w:eastAsia="en-GB"/>
        </w:rPr>
      </w:pPr>
    </w:p>
    <w:p w14:paraId="6D13900C" w14:textId="454D7948" w:rsidR="00F940D7" w:rsidRPr="0099109B" w:rsidRDefault="00F940D7" w:rsidP="00F940D7">
      <w:pPr>
        <w:shd w:val="clear" w:color="auto" w:fill="FFFFFF"/>
        <w:spacing w:after="100" w:afterAutospacing="1" w:line="432" w:lineRule="atLeast"/>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For the full job description please </w:t>
      </w:r>
      <w:r w:rsidR="00681B52" w:rsidRPr="0099109B">
        <w:rPr>
          <w:rFonts w:ascii="Arial" w:eastAsia="Times New Roman" w:hAnsi="Arial" w:cs="Arial"/>
          <w:spacing w:val="2"/>
          <w:sz w:val="24"/>
          <w:szCs w:val="24"/>
          <w:lang w:eastAsia="en-GB"/>
        </w:rPr>
        <w:t>see below.</w:t>
      </w:r>
      <w:r w:rsidRPr="0099109B">
        <w:rPr>
          <w:rFonts w:ascii="Arial" w:eastAsia="Times New Roman" w:hAnsi="Arial" w:cs="Arial"/>
          <w:spacing w:val="2"/>
          <w:sz w:val="24"/>
          <w:szCs w:val="24"/>
          <w:lang w:eastAsia="en-GB"/>
        </w:rPr>
        <w:t xml:space="preserve"> </w:t>
      </w:r>
    </w:p>
    <w:p w14:paraId="49CC529D" w14:textId="7AD73EAC" w:rsidR="00F940D7" w:rsidRPr="0099109B" w:rsidRDefault="00F940D7" w:rsidP="00BE0022">
      <w:pPr>
        <w:shd w:val="clear" w:color="auto" w:fill="FFFFFF"/>
        <w:spacing w:after="100" w:afterAutospacing="1" w:line="240" w:lineRule="auto"/>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To apply please provide your CV along with a covering letter</w:t>
      </w:r>
      <w:r w:rsidR="00681B52" w:rsidRPr="0099109B">
        <w:rPr>
          <w:rFonts w:ascii="Arial" w:eastAsia="Times New Roman" w:hAnsi="Arial" w:cs="Arial"/>
          <w:spacing w:val="2"/>
          <w:sz w:val="24"/>
          <w:szCs w:val="24"/>
          <w:lang w:eastAsia="en-GB"/>
        </w:rPr>
        <w:t xml:space="preserve"> explaining why you would be suitable for the role</w:t>
      </w:r>
      <w:r w:rsidRPr="0099109B">
        <w:rPr>
          <w:rFonts w:ascii="Arial" w:eastAsia="Times New Roman" w:hAnsi="Arial" w:cs="Arial"/>
          <w:spacing w:val="2"/>
          <w:sz w:val="24"/>
          <w:szCs w:val="24"/>
          <w:lang w:eastAsia="en-GB"/>
        </w:rPr>
        <w:t xml:space="preserve"> and </w:t>
      </w:r>
      <w:r w:rsidR="00816E3E">
        <w:rPr>
          <w:rFonts w:ascii="Arial" w:eastAsia="Times New Roman" w:hAnsi="Arial" w:cs="Arial"/>
          <w:spacing w:val="2"/>
          <w:sz w:val="24"/>
          <w:szCs w:val="24"/>
          <w:lang w:eastAsia="en-GB"/>
        </w:rPr>
        <w:t xml:space="preserve">what you can bring to the CDA Herts Team and </w:t>
      </w:r>
      <w:r w:rsidRPr="0099109B">
        <w:rPr>
          <w:rFonts w:ascii="Arial" w:eastAsia="Times New Roman" w:hAnsi="Arial" w:cs="Arial"/>
          <w:spacing w:val="2"/>
          <w:sz w:val="24"/>
          <w:szCs w:val="24"/>
          <w:lang w:eastAsia="en-GB"/>
        </w:rPr>
        <w:t xml:space="preserve">return </w:t>
      </w:r>
      <w:r w:rsidR="00BE0022" w:rsidRPr="0099109B">
        <w:rPr>
          <w:rFonts w:ascii="Arial" w:eastAsia="Times New Roman" w:hAnsi="Arial" w:cs="Arial"/>
          <w:spacing w:val="2"/>
          <w:sz w:val="24"/>
          <w:szCs w:val="24"/>
          <w:lang w:eastAsia="en-GB"/>
        </w:rPr>
        <w:t xml:space="preserve">it by email it </w:t>
      </w:r>
      <w:r w:rsidRPr="0099109B">
        <w:rPr>
          <w:rFonts w:ascii="Arial" w:eastAsia="Times New Roman" w:hAnsi="Arial" w:cs="Arial"/>
          <w:spacing w:val="2"/>
          <w:sz w:val="24"/>
          <w:szCs w:val="24"/>
          <w:lang w:eastAsia="en-GB"/>
        </w:rPr>
        <w:t>to: </w:t>
      </w:r>
    </w:p>
    <w:p w14:paraId="228A191E" w14:textId="319DAEE8" w:rsidR="00F940D7" w:rsidRPr="0099109B" w:rsidRDefault="00000000" w:rsidP="00F940D7">
      <w:pPr>
        <w:shd w:val="clear" w:color="auto" w:fill="FFFFFF"/>
        <w:spacing w:after="100" w:afterAutospacing="1" w:line="432" w:lineRule="atLeast"/>
        <w:rPr>
          <w:rFonts w:ascii="Arial" w:eastAsia="Times New Roman" w:hAnsi="Arial" w:cs="Arial"/>
          <w:spacing w:val="2"/>
          <w:sz w:val="24"/>
          <w:szCs w:val="24"/>
          <w:lang w:eastAsia="en-GB"/>
        </w:rPr>
      </w:pPr>
      <w:hyperlink r:id="rId12" w:history="1">
        <w:r w:rsidR="00BE0022" w:rsidRPr="0099109B">
          <w:rPr>
            <w:rStyle w:val="Hyperlink"/>
            <w:rFonts w:ascii="Arial" w:eastAsia="Times New Roman" w:hAnsi="Arial" w:cs="Arial"/>
            <w:spacing w:val="2"/>
            <w:sz w:val="24"/>
            <w:szCs w:val="24"/>
            <w:lang w:eastAsia="en-GB"/>
          </w:rPr>
          <w:t>office@cdaherts.org.uk</w:t>
        </w:r>
      </w:hyperlink>
      <w:r w:rsidR="00BE0022" w:rsidRPr="0099109B">
        <w:rPr>
          <w:rFonts w:ascii="Arial" w:eastAsia="Times New Roman" w:hAnsi="Arial" w:cs="Arial"/>
          <w:spacing w:val="2"/>
          <w:sz w:val="24"/>
          <w:szCs w:val="24"/>
          <w:lang w:eastAsia="en-GB"/>
        </w:rPr>
        <w:t xml:space="preserve"> </w:t>
      </w:r>
      <w:r w:rsidR="00F940D7" w:rsidRPr="0099109B">
        <w:rPr>
          <w:rFonts w:ascii="Arial" w:eastAsia="Times New Roman" w:hAnsi="Arial" w:cs="Arial"/>
          <w:spacing w:val="2"/>
          <w:sz w:val="24"/>
          <w:szCs w:val="24"/>
          <w:lang w:eastAsia="en-GB"/>
        </w:rPr>
        <w:t xml:space="preserve"> </w:t>
      </w:r>
    </w:p>
    <w:p w14:paraId="7DB4F2C2" w14:textId="38F5717B" w:rsidR="00681B52" w:rsidRPr="0099109B" w:rsidRDefault="00681B52" w:rsidP="00F940D7">
      <w:pPr>
        <w:shd w:val="clear" w:color="auto" w:fill="FFFFFF"/>
        <w:spacing w:after="100" w:afterAutospacing="1" w:line="432" w:lineRule="atLeast"/>
        <w:rPr>
          <w:rFonts w:ascii="Arial" w:eastAsia="Times New Roman" w:hAnsi="Arial" w:cs="Arial"/>
          <w:b/>
          <w:bCs/>
          <w:spacing w:val="2"/>
          <w:sz w:val="24"/>
          <w:szCs w:val="24"/>
          <w:lang w:eastAsia="en-GB"/>
        </w:rPr>
      </w:pPr>
      <w:r w:rsidRPr="0099109B">
        <w:rPr>
          <w:rFonts w:ascii="Arial" w:eastAsia="Times New Roman" w:hAnsi="Arial" w:cs="Arial"/>
          <w:b/>
          <w:bCs/>
          <w:spacing w:val="2"/>
          <w:sz w:val="24"/>
          <w:szCs w:val="24"/>
          <w:lang w:eastAsia="en-GB"/>
        </w:rPr>
        <w:t xml:space="preserve">Interviews will be held on or around the </w:t>
      </w:r>
      <w:proofErr w:type="gramStart"/>
      <w:r w:rsidRPr="0099109B">
        <w:rPr>
          <w:rFonts w:ascii="Arial" w:eastAsia="Times New Roman" w:hAnsi="Arial" w:cs="Arial"/>
          <w:b/>
          <w:bCs/>
          <w:spacing w:val="2"/>
          <w:sz w:val="24"/>
          <w:szCs w:val="24"/>
          <w:lang w:eastAsia="en-GB"/>
        </w:rPr>
        <w:t>23</w:t>
      </w:r>
      <w:r w:rsidRPr="0099109B">
        <w:rPr>
          <w:rFonts w:ascii="Arial" w:eastAsia="Times New Roman" w:hAnsi="Arial" w:cs="Arial"/>
          <w:b/>
          <w:bCs/>
          <w:spacing w:val="2"/>
          <w:sz w:val="24"/>
          <w:szCs w:val="24"/>
          <w:vertAlign w:val="superscript"/>
          <w:lang w:eastAsia="en-GB"/>
        </w:rPr>
        <w:t>rd</w:t>
      </w:r>
      <w:proofErr w:type="gramEnd"/>
      <w:r w:rsidRPr="0099109B">
        <w:rPr>
          <w:rFonts w:ascii="Arial" w:eastAsia="Times New Roman" w:hAnsi="Arial" w:cs="Arial"/>
          <w:b/>
          <w:bCs/>
          <w:spacing w:val="2"/>
          <w:sz w:val="24"/>
          <w:szCs w:val="24"/>
          <w:lang w:eastAsia="en-GB"/>
        </w:rPr>
        <w:t xml:space="preserve"> April 202</w:t>
      </w:r>
      <w:r w:rsidR="00891AB0" w:rsidRPr="0099109B">
        <w:rPr>
          <w:rFonts w:ascii="Arial" w:eastAsia="Times New Roman" w:hAnsi="Arial" w:cs="Arial"/>
          <w:b/>
          <w:bCs/>
          <w:spacing w:val="2"/>
          <w:sz w:val="24"/>
          <w:szCs w:val="24"/>
          <w:lang w:eastAsia="en-GB"/>
        </w:rPr>
        <w:t>4</w:t>
      </w:r>
      <w:r w:rsidRPr="0099109B">
        <w:rPr>
          <w:rFonts w:ascii="Arial" w:eastAsia="Times New Roman" w:hAnsi="Arial" w:cs="Arial"/>
          <w:b/>
          <w:bCs/>
          <w:spacing w:val="2"/>
          <w:sz w:val="24"/>
          <w:szCs w:val="24"/>
          <w:lang w:eastAsia="en-GB"/>
        </w:rPr>
        <w:t xml:space="preserve"> in Hertford</w:t>
      </w:r>
    </w:p>
    <w:p w14:paraId="3033AB5F" w14:textId="15531D1E" w:rsidR="00BE0022" w:rsidRPr="0099109B" w:rsidRDefault="00BE0022" w:rsidP="00F940D7">
      <w:pPr>
        <w:shd w:val="clear" w:color="auto" w:fill="FFFFFF"/>
        <w:spacing w:after="100" w:afterAutospacing="1" w:line="432" w:lineRule="atLeast"/>
        <w:rPr>
          <w:rFonts w:ascii="Arial" w:eastAsia="Times New Roman" w:hAnsi="Arial" w:cs="Arial"/>
          <w:spacing w:val="2"/>
          <w:sz w:val="24"/>
          <w:szCs w:val="24"/>
          <w:lang w:eastAsia="en-GB"/>
        </w:rPr>
      </w:pPr>
      <w:r w:rsidRPr="0099109B">
        <w:rPr>
          <w:rFonts w:ascii="Arial" w:eastAsia="Times New Roman" w:hAnsi="Arial" w:cs="Arial"/>
          <w:spacing w:val="2"/>
          <w:sz w:val="24"/>
          <w:szCs w:val="24"/>
          <w:lang w:eastAsia="en-GB"/>
        </w:rPr>
        <w:t>You can find out more about CDA Herts by visiting our website</w:t>
      </w:r>
      <w:r w:rsidR="004C484B">
        <w:rPr>
          <w:rFonts w:ascii="Arial" w:eastAsia="Times New Roman" w:hAnsi="Arial" w:cs="Arial"/>
          <w:spacing w:val="2"/>
          <w:sz w:val="24"/>
          <w:szCs w:val="24"/>
          <w:lang w:eastAsia="en-GB"/>
        </w:rPr>
        <w:t>:</w:t>
      </w:r>
      <w:r w:rsidRPr="0099109B">
        <w:rPr>
          <w:rFonts w:ascii="Arial" w:eastAsia="Times New Roman" w:hAnsi="Arial" w:cs="Arial"/>
          <w:spacing w:val="2"/>
          <w:sz w:val="24"/>
          <w:szCs w:val="24"/>
          <w:lang w:eastAsia="en-GB"/>
        </w:rPr>
        <w:t xml:space="preserve"> </w:t>
      </w:r>
    </w:p>
    <w:p w14:paraId="61CB80BE" w14:textId="47A49BCA" w:rsidR="00681B52" w:rsidRPr="00976669" w:rsidRDefault="00000000">
      <w:pPr>
        <w:rPr>
          <w:rFonts w:ascii="Arial" w:hAnsi="Arial" w:cs="Arial"/>
          <w:sz w:val="28"/>
          <w:szCs w:val="28"/>
        </w:rPr>
      </w:pPr>
      <w:hyperlink r:id="rId13" w:history="1">
        <w:r w:rsidR="00F72A35" w:rsidRPr="00CA2A65">
          <w:rPr>
            <w:rStyle w:val="Hyperlink"/>
            <w:sz w:val="28"/>
            <w:szCs w:val="28"/>
          </w:rPr>
          <w:t>https://www.cdaherts.org.uk</w:t>
        </w:r>
      </w:hyperlink>
      <w:r w:rsidR="00976669">
        <w:rPr>
          <w:rFonts w:ascii="Arial" w:hAnsi="Arial" w:cs="Arial"/>
          <w:sz w:val="28"/>
          <w:szCs w:val="28"/>
        </w:rPr>
        <w:t xml:space="preserve"> </w:t>
      </w:r>
      <w:r w:rsidR="00681B52" w:rsidRPr="00976669">
        <w:rPr>
          <w:rFonts w:ascii="Arial" w:hAnsi="Arial" w:cs="Arial"/>
          <w:sz w:val="28"/>
          <w:szCs w:val="28"/>
        </w:rPr>
        <w:br w:type="page"/>
      </w:r>
    </w:p>
    <w:p w14:paraId="3DB1D917" w14:textId="77777777" w:rsidR="00681B52" w:rsidRPr="0099109B" w:rsidRDefault="00681B52" w:rsidP="00681B52">
      <w:pPr>
        <w:tabs>
          <w:tab w:val="center" w:pos="4512"/>
        </w:tabs>
        <w:jc w:val="center"/>
        <w:rPr>
          <w:sz w:val="24"/>
          <w:szCs w:val="24"/>
        </w:rPr>
      </w:pPr>
      <w:r w:rsidRPr="0099109B">
        <w:rPr>
          <w:b/>
          <w:bCs/>
          <w:sz w:val="24"/>
          <w:szCs w:val="24"/>
        </w:rPr>
        <w:lastRenderedPageBreak/>
        <w:t>Job Description</w:t>
      </w:r>
    </w:p>
    <w:p w14:paraId="6AE209D1" w14:textId="77777777" w:rsidR="00681B52" w:rsidRPr="0099109B" w:rsidRDefault="00681B52" w:rsidP="00681B52">
      <w:pPr>
        <w:tabs>
          <w:tab w:val="left" w:pos="-1440"/>
        </w:tabs>
        <w:ind w:left="2160" w:hanging="2160"/>
        <w:rPr>
          <w:b/>
          <w:bCs/>
          <w:i/>
          <w:iCs/>
          <w:sz w:val="24"/>
          <w:szCs w:val="24"/>
        </w:rPr>
      </w:pPr>
    </w:p>
    <w:p w14:paraId="7C9F752F" w14:textId="77777777" w:rsidR="00681B52" w:rsidRPr="0099109B" w:rsidRDefault="00681B52" w:rsidP="00681B52">
      <w:pPr>
        <w:tabs>
          <w:tab w:val="left" w:pos="-1440"/>
        </w:tabs>
        <w:spacing w:before="120" w:after="120"/>
        <w:ind w:left="2160" w:hanging="2160"/>
        <w:rPr>
          <w:sz w:val="24"/>
          <w:szCs w:val="24"/>
        </w:rPr>
      </w:pPr>
      <w:r w:rsidRPr="0099109B">
        <w:rPr>
          <w:b/>
          <w:bCs/>
          <w:iCs/>
          <w:sz w:val="24"/>
          <w:szCs w:val="24"/>
        </w:rPr>
        <w:t>Job Title:</w:t>
      </w:r>
      <w:r w:rsidRPr="0099109B">
        <w:rPr>
          <w:b/>
          <w:bCs/>
          <w:i/>
          <w:iCs/>
          <w:sz w:val="24"/>
          <w:szCs w:val="24"/>
        </w:rPr>
        <w:tab/>
      </w:r>
      <w:r w:rsidRPr="0099109B">
        <w:rPr>
          <w:bCs/>
          <w:iCs/>
          <w:sz w:val="24"/>
          <w:szCs w:val="24"/>
        </w:rPr>
        <w:t>Rural Housing Enabler – Fixed term contract to March 31</w:t>
      </w:r>
      <w:r w:rsidRPr="0099109B">
        <w:rPr>
          <w:bCs/>
          <w:iCs/>
          <w:sz w:val="24"/>
          <w:szCs w:val="24"/>
          <w:vertAlign w:val="superscript"/>
        </w:rPr>
        <w:t>st</w:t>
      </w:r>
      <w:proofErr w:type="gramStart"/>
      <w:r w:rsidRPr="0099109B">
        <w:rPr>
          <w:bCs/>
          <w:iCs/>
          <w:sz w:val="24"/>
          <w:szCs w:val="24"/>
        </w:rPr>
        <w:t xml:space="preserve"> 2025</w:t>
      </w:r>
      <w:proofErr w:type="gramEnd"/>
    </w:p>
    <w:p w14:paraId="0C5F7966" w14:textId="59CE4F8D" w:rsidR="00681B52" w:rsidRPr="0099109B" w:rsidRDefault="00681B52" w:rsidP="00681B52">
      <w:pPr>
        <w:tabs>
          <w:tab w:val="left" w:pos="-1440"/>
        </w:tabs>
        <w:spacing w:before="120" w:after="120"/>
        <w:ind w:left="2160" w:hanging="2160"/>
        <w:rPr>
          <w:sz w:val="24"/>
          <w:szCs w:val="24"/>
        </w:rPr>
      </w:pPr>
      <w:r w:rsidRPr="0099109B">
        <w:rPr>
          <w:b/>
          <w:bCs/>
          <w:sz w:val="24"/>
          <w:szCs w:val="24"/>
        </w:rPr>
        <w:t xml:space="preserve">Responsible to: </w:t>
      </w:r>
      <w:r w:rsidRPr="0099109B">
        <w:rPr>
          <w:sz w:val="24"/>
          <w:szCs w:val="24"/>
        </w:rPr>
        <w:t xml:space="preserve">  </w:t>
      </w:r>
      <w:r w:rsidRPr="0099109B">
        <w:rPr>
          <w:sz w:val="24"/>
          <w:szCs w:val="24"/>
        </w:rPr>
        <w:tab/>
      </w:r>
      <w:r w:rsidR="00E52875" w:rsidRPr="0099109B">
        <w:rPr>
          <w:sz w:val="24"/>
          <w:szCs w:val="24"/>
        </w:rPr>
        <w:t xml:space="preserve">Senior Rural </w:t>
      </w:r>
      <w:r w:rsidRPr="0099109B">
        <w:rPr>
          <w:sz w:val="24"/>
          <w:szCs w:val="24"/>
        </w:rPr>
        <w:t>Services Manager</w:t>
      </w:r>
    </w:p>
    <w:p w14:paraId="45C0F221" w14:textId="77777777" w:rsidR="00681B52" w:rsidRPr="0099109B" w:rsidRDefault="00681B52" w:rsidP="00681B52">
      <w:pPr>
        <w:tabs>
          <w:tab w:val="left" w:pos="-1440"/>
        </w:tabs>
        <w:spacing w:before="120" w:after="120"/>
        <w:ind w:left="2160" w:hanging="2160"/>
        <w:rPr>
          <w:sz w:val="24"/>
          <w:szCs w:val="24"/>
        </w:rPr>
      </w:pPr>
      <w:r w:rsidRPr="0099109B">
        <w:rPr>
          <w:b/>
          <w:sz w:val="24"/>
          <w:szCs w:val="24"/>
        </w:rPr>
        <w:t>Hours:</w:t>
      </w:r>
      <w:r w:rsidRPr="0099109B">
        <w:rPr>
          <w:b/>
          <w:sz w:val="24"/>
          <w:szCs w:val="24"/>
        </w:rPr>
        <w:tab/>
        <w:t>37 hours</w:t>
      </w:r>
      <w:r w:rsidRPr="0099109B">
        <w:rPr>
          <w:sz w:val="24"/>
          <w:szCs w:val="24"/>
        </w:rPr>
        <w:t xml:space="preserve"> per week </w:t>
      </w:r>
    </w:p>
    <w:p w14:paraId="1615BF0C" w14:textId="77777777" w:rsidR="00681B52" w:rsidRPr="0099109B" w:rsidRDefault="00681B52" w:rsidP="00681B52">
      <w:pPr>
        <w:tabs>
          <w:tab w:val="left" w:pos="-1440"/>
        </w:tabs>
        <w:spacing w:before="120" w:after="120"/>
        <w:ind w:left="2160" w:hanging="2160"/>
        <w:rPr>
          <w:bCs/>
          <w:sz w:val="24"/>
          <w:szCs w:val="24"/>
        </w:rPr>
      </w:pPr>
      <w:r w:rsidRPr="0099109B">
        <w:rPr>
          <w:b/>
          <w:sz w:val="24"/>
          <w:szCs w:val="24"/>
        </w:rPr>
        <w:t>Location:</w:t>
      </w:r>
      <w:r w:rsidRPr="0099109B">
        <w:rPr>
          <w:b/>
          <w:sz w:val="24"/>
          <w:szCs w:val="24"/>
        </w:rPr>
        <w:tab/>
        <w:t xml:space="preserve">Hertford, </w:t>
      </w:r>
      <w:r w:rsidRPr="0099109B">
        <w:rPr>
          <w:bCs/>
          <w:sz w:val="24"/>
          <w:szCs w:val="24"/>
        </w:rPr>
        <w:t>Hertfordshire</w:t>
      </w:r>
    </w:p>
    <w:p w14:paraId="5B4EE7C7" w14:textId="77777777" w:rsidR="00681B52" w:rsidRPr="0099109B" w:rsidRDefault="00681B52" w:rsidP="00681B52">
      <w:pPr>
        <w:tabs>
          <w:tab w:val="left" w:pos="-1440"/>
        </w:tabs>
        <w:spacing w:before="120" w:after="120"/>
        <w:ind w:left="2160" w:hanging="2160"/>
        <w:rPr>
          <w:bCs/>
          <w:sz w:val="24"/>
          <w:szCs w:val="24"/>
        </w:rPr>
      </w:pPr>
      <w:r w:rsidRPr="0099109B">
        <w:rPr>
          <w:b/>
          <w:sz w:val="24"/>
          <w:szCs w:val="24"/>
        </w:rPr>
        <w:tab/>
        <w:t xml:space="preserve">CDA </w:t>
      </w:r>
      <w:r w:rsidRPr="0099109B">
        <w:rPr>
          <w:bCs/>
          <w:sz w:val="24"/>
          <w:szCs w:val="24"/>
        </w:rPr>
        <w:t>Herts has a flexible working policy.  There is an expectation that the post holder will spend at least one day per week in the office.</w:t>
      </w:r>
    </w:p>
    <w:p w14:paraId="7D1EB4E0" w14:textId="77777777" w:rsidR="00681B52" w:rsidRPr="0099109B" w:rsidRDefault="00681B52" w:rsidP="00681B52">
      <w:pPr>
        <w:tabs>
          <w:tab w:val="left" w:pos="-1440"/>
        </w:tabs>
        <w:spacing w:before="120" w:after="120"/>
        <w:ind w:left="2160" w:hanging="2160"/>
        <w:rPr>
          <w:b/>
          <w:bCs/>
          <w:iCs/>
          <w:sz w:val="24"/>
          <w:szCs w:val="24"/>
        </w:rPr>
      </w:pPr>
      <w:r w:rsidRPr="0099109B">
        <w:rPr>
          <w:b/>
          <w:sz w:val="24"/>
          <w:szCs w:val="24"/>
        </w:rPr>
        <w:t>Salary</w:t>
      </w:r>
      <w:r w:rsidRPr="0099109B">
        <w:rPr>
          <w:sz w:val="24"/>
          <w:szCs w:val="24"/>
        </w:rPr>
        <w:t>:</w:t>
      </w:r>
      <w:r w:rsidRPr="0099109B">
        <w:rPr>
          <w:sz w:val="24"/>
          <w:szCs w:val="24"/>
        </w:rPr>
        <w:tab/>
        <w:t xml:space="preserve">Equivalent NJC Point 15 </w:t>
      </w:r>
      <w:bookmarkStart w:id="0" w:name="_Hlk161907331"/>
      <w:r w:rsidRPr="0099109B">
        <w:rPr>
          <w:sz w:val="24"/>
          <w:szCs w:val="24"/>
        </w:rPr>
        <w:t>(£27,803</w:t>
      </w:r>
      <w:bookmarkEnd w:id="0"/>
      <w:r w:rsidRPr="0099109B">
        <w:rPr>
          <w:sz w:val="24"/>
          <w:szCs w:val="24"/>
        </w:rPr>
        <w:t xml:space="preserve"> per annum)</w:t>
      </w:r>
    </w:p>
    <w:p w14:paraId="1E0DF1AF" w14:textId="77777777" w:rsidR="00681B52" w:rsidRPr="0099109B" w:rsidRDefault="00681B52" w:rsidP="00681B52">
      <w:pPr>
        <w:tabs>
          <w:tab w:val="left" w:pos="-1440"/>
        </w:tabs>
        <w:spacing w:before="120" w:after="120"/>
        <w:ind w:left="2160" w:hanging="2160"/>
        <w:rPr>
          <w:sz w:val="24"/>
          <w:szCs w:val="24"/>
        </w:rPr>
      </w:pPr>
      <w:r w:rsidRPr="0099109B">
        <w:rPr>
          <w:b/>
          <w:bCs/>
          <w:iCs/>
          <w:sz w:val="24"/>
          <w:szCs w:val="24"/>
        </w:rPr>
        <w:t>Purpose of Job:</w:t>
      </w:r>
      <w:r w:rsidRPr="0099109B">
        <w:rPr>
          <w:b/>
          <w:bCs/>
          <w:i/>
          <w:iCs/>
          <w:sz w:val="24"/>
          <w:szCs w:val="24"/>
        </w:rPr>
        <w:tab/>
      </w:r>
      <w:r w:rsidRPr="0099109B">
        <w:rPr>
          <w:sz w:val="24"/>
          <w:szCs w:val="24"/>
        </w:rPr>
        <w:t>To increase the supply of affordable rural housing to meet local need in rural Hertfordshire by working with Parish Councils, Local Authorities, Registered Providers and the private sector to form innovative partnerships committed to the delivery of affordable housing.</w:t>
      </w:r>
    </w:p>
    <w:p w14:paraId="17FD873D" w14:textId="0C55C675" w:rsidR="00681B52" w:rsidRPr="0099109B" w:rsidRDefault="00681B52" w:rsidP="00BE0022">
      <w:pPr>
        <w:tabs>
          <w:tab w:val="left" w:pos="-1440"/>
        </w:tabs>
        <w:spacing w:before="120" w:after="120"/>
        <w:ind w:left="2160" w:hanging="2160"/>
        <w:rPr>
          <w:sz w:val="24"/>
          <w:szCs w:val="24"/>
        </w:rPr>
      </w:pPr>
      <w:r w:rsidRPr="0099109B">
        <w:rPr>
          <w:sz w:val="24"/>
          <w:szCs w:val="24"/>
        </w:rPr>
        <w:tab/>
        <w:t>To pursue all appropriate means to secure new sources of funding for the provision of affordable local housing in rural areas.</w:t>
      </w:r>
    </w:p>
    <w:p w14:paraId="7439FFA1" w14:textId="77777777" w:rsidR="00681B52" w:rsidRPr="0099109B" w:rsidRDefault="00681B52" w:rsidP="00681B52">
      <w:pPr>
        <w:tabs>
          <w:tab w:val="left" w:pos="-1440"/>
        </w:tabs>
        <w:spacing w:before="120" w:after="120"/>
        <w:ind w:left="2160" w:hanging="2160"/>
        <w:rPr>
          <w:b/>
          <w:sz w:val="24"/>
          <w:szCs w:val="24"/>
        </w:rPr>
      </w:pPr>
      <w:r w:rsidRPr="0099109B">
        <w:rPr>
          <w:b/>
          <w:sz w:val="24"/>
          <w:szCs w:val="24"/>
        </w:rPr>
        <w:t>Key duties and responsibilities:</w:t>
      </w:r>
    </w:p>
    <w:p w14:paraId="7010C6D6" w14:textId="2811BFCA" w:rsidR="00681B52" w:rsidRPr="0099109B" w:rsidRDefault="000A0908" w:rsidP="0099109B">
      <w:pPr>
        <w:widowControl w:val="0"/>
        <w:tabs>
          <w:tab w:val="left" w:pos="-1440"/>
        </w:tabs>
        <w:autoSpaceDE w:val="0"/>
        <w:autoSpaceDN w:val="0"/>
        <w:adjustRightInd w:val="0"/>
        <w:spacing w:before="120" w:after="120" w:line="240" w:lineRule="auto"/>
        <w:rPr>
          <w:b/>
          <w:sz w:val="24"/>
          <w:szCs w:val="24"/>
        </w:rPr>
      </w:pPr>
      <w:r>
        <w:rPr>
          <w:sz w:val="24"/>
          <w:szCs w:val="24"/>
        </w:rPr>
        <w:t xml:space="preserve">1. </w:t>
      </w:r>
      <w:r w:rsidR="00681B52" w:rsidRPr="0099109B">
        <w:rPr>
          <w:sz w:val="24"/>
          <w:szCs w:val="24"/>
        </w:rPr>
        <w:t>To raise the awareness and identify need for affordable housing in rural parishes by:</w:t>
      </w:r>
    </w:p>
    <w:p w14:paraId="4EA8E99E" w14:textId="77777777" w:rsidR="00681B52" w:rsidRPr="0099109B" w:rsidRDefault="00681B52" w:rsidP="00681B52">
      <w:pPr>
        <w:widowControl w:val="0"/>
        <w:numPr>
          <w:ilvl w:val="1"/>
          <w:numId w:val="2"/>
        </w:numPr>
        <w:tabs>
          <w:tab w:val="left" w:pos="-1440"/>
        </w:tabs>
        <w:autoSpaceDE w:val="0"/>
        <w:autoSpaceDN w:val="0"/>
        <w:adjustRightInd w:val="0"/>
        <w:spacing w:before="60" w:after="60" w:line="240" w:lineRule="auto"/>
        <w:ind w:left="2154" w:hanging="357"/>
        <w:rPr>
          <w:b/>
          <w:sz w:val="24"/>
          <w:szCs w:val="24"/>
        </w:rPr>
      </w:pPr>
      <w:r w:rsidRPr="0099109B">
        <w:rPr>
          <w:sz w:val="24"/>
          <w:szCs w:val="24"/>
        </w:rPr>
        <w:t>Working with parish and local authority councils to assess housing needs by carrying out either housing need surveys or holding housing surgeries.</w:t>
      </w:r>
    </w:p>
    <w:p w14:paraId="41171F33" w14:textId="77777777" w:rsidR="00681B52" w:rsidRPr="0099109B" w:rsidRDefault="00681B52" w:rsidP="00681B52">
      <w:pPr>
        <w:widowControl w:val="0"/>
        <w:numPr>
          <w:ilvl w:val="1"/>
          <w:numId w:val="2"/>
        </w:numPr>
        <w:tabs>
          <w:tab w:val="left" w:pos="-1440"/>
        </w:tabs>
        <w:autoSpaceDE w:val="0"/>
        <w:autoSpaceDN w:val="0"/>
        <w:adjustRightInd w:val="0"/>
        <w:spacing w:before="60" w:after="60" w:line="240" w:lineRule="auto"/>
        <w:ind w:left="2154" w:hanging="357"/>
        <w:rPr>
          <w:b/>
          <w:sz w:val="24"/>
          <w:szCs w:val="24"/>
        </w:rPr>
      </w:pPr>
      <w:r w:rsidRPr="0099109B">
        <w:rPr>
          <w:sz w:val="24"/>
          <w:szCs w:val="24"/>
        </w:rPr>
        <w:t>Analysing data received, preparing reports and presenting to the parish council and associated communities.</w:t>
      </w:r>
    </w:p>
    <w:p w14:paraId="2F14C856" w14:textId="31C75776" w:rsidR="00681B52" w:rsidRPr="0099109B" w:rsidRDefault="00681B52" w:rsidP="00681B52">
      <w:pPr>
        <w:widowControl w:val="0"/>
        <w:numPr>
          <w:ilvl w:val="1"/>
          <w:numId w:val="2"/>
        </w:numPr>
        <w:tabs>
          <w:tab w:val="left" w:pos="-1440"/>
        </w:tabs>
        <w:autoSpaceDE w:val="0"/>
        <w:autoSpaceDN w:val="0"/>
        <w:adjustRightInd w:val="0"/>
        <w:spacing w:before="60" w:after="60" w:line="240" w:lineRule="auto"/>
        <w:ind w:left="2154" w:hanging="357"/>
        <w:rPr>
          <w:b/>
          <w:sz w:val="24"/>
          <w:szCs w:val="24"/>
        </w:rPr>
      </w:pPr>
      <w:r w:rsidRPr="0099109B">
        <w:rPr>
          <w:sz w:val="24"/>
          <w:szCs w:val="24"/>
        </w:rPr>
        <w:t>Ensuring that the needs of household</w:t>
      </w:r>
      <w:r w:rsidR="0099109B">
        <w:rPr>
          <w:sz w:val="24"/>
          <w:szCs w:val="24"/>
        </w:rPr>
        <w:t>s</w:t>
      </w:r>
      <w:r w:rsidRPr="0099109B">
        <w:rPr>
          <w:sz w:val="24"/>
          <w:szCs w:val="24"/>
        </w:rPr>
        <w:t xml:space="preserve"> identified in surveys are reflected in local authority housing registers and fed</w:t>
      </w:r>
      <w:r w:rsidR="0099109B">
        <w:rPr>
          <w:sz w:val="24"/>
          <w:szCs w:val="24"/>
        </w:rPr>
        <w:t xml:space="preserve"> </w:t>
      </w:r>
      <w:r w:rsidRPr="0099109B">
        <w:rPr>
          <w:sz w:val="24"/>
          <w:szCs w:val="24"/>
        </w:rPr>
        <w:t xml:space="preserve">back into housing </w:t>
      </w:r>
      <w:proofErr w:type="gramStart"/>
      <w:r w:rsidRPr="0099109B">
        <w:rPr>
          <w:sz w:val="24"/>
          <w:szCs w:val="24"/>
        </w:rPr>
        <w:t>strategies</w:t>
      </w:r>
      <w:proofErr w:type="gramEnd"/>
    </w:p>
    <w:p w14:paraId="4B5658CB" w14:textId="47731612" w:rsidR="00681B52" w:rsidRPr="0099109B" w:rsidRDefault="00681B52" w:rsidP="00681B52">
      <w:pPr>
        <w:widowControl w:val="0"/>
        <w:numPr>
          <w:ilvl w:val="1"/>
          <w:numId w:val="2"/>
        </w:numPr>
        <w:tabs>
          <w:tab w:val="left" w:pos="-1440"/>
        </w:tabs>
        <w:autoSpaceDE w:val="0"/>
        <w:autoSpaceDN w:val="0"/>
        <w:adjustRightInd w:val="0"/>
        <w:spacing w:before="60" w:after="60" w:line="240" w:lineRule="auto"/>
        <w:ind w:left="2154" w:hanging="357"/>
        <w:rPr>
          <w:b/>
          <w:sz w:val="24"/>
          <w:szCs w:val="24"/>
        </w:rPr>
      </w:pPr>
      <w:r w:rsidRPr="0099109B">
        <w:rPr>
          <w:sz w:val="24"/>
          <w:szCs w:val="24"/>
        </w:rPr>
        <w:t>Liaising with local authorities and rural communities.</w:t>
      </w:r>
    </w:p>
    <w:p w14:paraId="4A993D83" w14:textId="77777777" w:rsidR="00681B52" w:rsidRPr="0099109B" w:rsidRDefault="00681B52" w:rsidP="00681B52">
      <w:pPr>
        <w:widowControl w:val="0"/>
        <w:numPr>
          <w:ilvl w:val="1"/>
          <w:numId w:val="2"/>
        </w:numPr>
        <w:tabs>
          <w:tab w:val="left" w:pos="-1440"/>
        </w:tabs>
        <w:autoSpaceDE w:val="0"/>
        <w:autoSpaceDN w:val="0"/>
        <w:adjustRightInd w:val="0"/>
        <w:spacing w:before="60" w:after="60" w:line="240" w:lineRule="auto"/>
        <w:ind w:left="2154" w:hanging="357"/>
        <w:rPr>
          <w:b/>
          <w:sz w:val="24"/>
          <w:szCs w:val="24"/>
        </w:rPr>
      </w:pPr>
      <w:r w:rsidRPr="0099109B">
        <w:rPr>
          <w:sz w:val="24"/>
          <w:szCs w:val="24"/>
        </w:rPr>
        <w:t>Providing information and advice to parishes on housing and planning policies, housing need and proposals for housing projects through e-bulletins, meetings and public consultations.</w:t>
      </w:r>
    </w:p>
    <w:p w14:paraId="73D9954A" w14:textId="77777777" w:rsidR="00681B52" w:rsidRPr="0099109B" w:rsidRDefault="00681B52" w:rsidP="00681B52">
      <w:pPr>
        <w:widowControl w:val="0"/>
        <w:numPr>
          <w:ilvl w:val="1"/>
          <w:numId w:val="2"/>
        </w:numPr>
        <w:tabs>
          <w:tab w:val="left" w:pos="-1440"/>
        </w:tabs>
        <w:autoSpaceDE w:val="0"/>
        <w:autoSpaceDN w:val="0"/>
        <w:adjustRightInd w:val="0"/>
        <w:spacing w:before="60" w:after="60" w:line="240" w:lineRule="auto"/>
        <w:ind w:left="2154" w:hanging="357"/>
        <w:rPr>
          <w:b/>
          <w:sz w:val="24"/>
          <w:szCs w:val="24"/>
        </w:rPr>
      </w:pPr>
      <w:r w:rsidRPr="0099109B">
        <w:rPr>
          <w:sz w:val="24"/>
          <w:szCs w:val="24"/>
        </w:rPr>
        <w:t>Working with other relevant CDA Herts projects, particularly those that impact on the provision and sustainability of affordable housing e.g. Parish Plans, Transport and Community Development.</w:t>
      </w:r>
    </w:p>
    <w:p w14:paraId="5AC59C65" w14:textId="77777777" w:rsidR="000A0908" w:rsidRDefault="000A0908">
      <w:pPr>
        <w:rPr>
          <w:sz w:val="24"/>
          <w:szCs w:val="24"/>
        </w:rPr>
      </w:pPr>
      <w:r>
        <w:rPr>
          <w:sz w:val="24"/>
          <w:szCs w:val="24"/>
        </w:rPr>
        <w:br w:type="page"/>
      </w:r>
    </w:p>
    <w:p w14:paraId="2B320FC2" w14:textId="77777777" w:rsidR="000A0908" w:rsidRDefault="000A0908" w:rsidP="0099109B">
      <w:pPr>
        <w:widowControl w:val="0"/>
        <w:tabs>
          <w:tab w:val="left" w:pos="-1440"/>
        </w:tabs>
        <w:autoSpaceDE w:val="0"/>
        <w:autoSpaceDN w:val="0"/>
        <w:adjustRightInd w:val="0"/>
        <w:spacing w:before="120" w:after="120" w:line="240" w:lineRule="auto"/>
        <w:rPr>
          <w:sz w:val="24"/>
          <w:szCs w:val="24"/>
        </w:rPr>
      </w:pPr>
    </w:p>
    <w:p w14:paraId="3ECB857E" w14:textId="77777777" w:rsidR="000A0908" w:rsidRDefault="000A0908" w:rsidP="0099109B">
      <w:pPr>
        <w:widowControl w:val="0"/>
        <w:tabs>
          <w:tab w:val="left" w:pos="-1440"/>
        </w:tabs>
        <w:autoSpaceDE w:val="0"/>
        <w:autoSpaceDN w:val="0"/>
        <w:adjustRightInd w:val="0"/>
        <w:spacing w:before="120" w:after="120" w:line="240" w:lineRule="auto"/>
        <w:rPr>
          <w:sz w:val="24"/>
          <w:szCs w:val="24"/>
        </w:rPr>
      </w:pPr>
    </w:p>
    <w:p w14:paraId="73A66902" w14:textId="77777777" w:rsidR="000A0908" w:rsidRDefault="000A0908" w:rsidP="0099109B">
      <w:pPr>
        <w:widowControl w:val="0"/>
        <w:tabs>
          <w:tab w:val="left" w:pos="-1440"/>
        </w:tabs>
        <w:autoSpaceDE w:val="0"/>
        <w:autoSpaceDN w:val="0"/>
        <w:adjustRightInd w:val="0"/>
        <w:spacing w:before="120" w:after="120" w:line="240" w:lineRule="auto"/>
        <w:rPr>
          <w:sz w:val="24"/>
          <w:szCs w:val="24"/>
        </w:rPr>
      </w:pPr>
    </w:p>
    <w:p w14:paraId="7D413BC1" w14:textId="68EFB386" w:rsidR="00681B52" w:rsidRPr="0099109B" w:rsidRDefault="000A0908" w:rsidP="0099109B">
      <w:pPr>
        <w:widowControl w:val="0"/>
        <w:tabs>
          <w:tab w:val="left" w:pos="-1440"/>
        </w:tabs>
        <w:autoSpaceDE w:val="0"/>
        <w:autoSpaceDN w:val="0"/>
        <w:adjustRightInd w:val="0"/>
        <w:spacing w:before="120" w:after="120" w:line="240" w:lineRule="auto"/>
        <w:rPr>
          <w:sz w:val="24"/>
          <w:szCs w:val="24"/>
        </w:rPr>
      </w:pPr>
      <w:r>
        <w:rPr>
          <w:sz w:val="24"/>
          <w:szCs w:val="24"/>
        </w:rPr>
        <w:t xml:space="preserve">2. </w:t>
      </w:r>
      <w:r w:rsidR="00681B52" w:rsidRPr="0099109B">
        <w:rPr>
          <w:sz w:val="24"/>
          <w:szCs w:val="24"/>
        </w:rPr>
        <w:t>Work with rural communities and local partners to help bring forward local affordable housing schemes to:</w:t>
      </w:r>
    </w:p>
    <w:p w14:paraId="4A9E4F54" w14:textId="77777777" w:rsidR="00681B52" w:rsidRPr="0099109B" w:rsidRDefault="00681B52" w:rsidP="00681B52">
      <w:pPr>
        <w:widowControl w:val="0"/>
        <w:numPr>
          <w:ilvl w:val="1"/>
          <w:numId w:val="2"/>
        </w:numPr>
        <w:tabs>
          <w:tab w:val="left" w:pos="-1440"/>
        </w:tabs>
        <w:autoSpaceDE w:val="0"/>
        <w:autoSpaceDN w:val="0"/>
        <w:adjustRightInd w:val="0"/>
        <w:spacing w:before="120" w:after="120" w:line="240" w:lineRule="auto"/>
        <w:rPr>
          <w:sz w:val="24"/>
          <w:szCs w:val="24"/>
        </w:rPr>
      </w:pPr>
      <w:r w:rsidRPr="0099109B">
        <w:rPr>
          <w:sz w:val="24"/>
          <w:szCs w:val="24"/>
        </w:rPr>
        <w:t>Meet rural housing needs within parishes as identified through local Parish housing needs surveys.</w:t>
      </w:r>
    </w:p>
    <w:p w14:paraId="365618DE" w14:textId="77777777" w:rsidR="00681B52" w:rsidRPr="0099109B" w:rsidRDefault="00681B52" w:rsidP="00681B52">
      <w:pPr>
        <w:widowControl w:val="0"/>
        <w:numPr>
          <w:ilvl w:val="1"/>
          <w:numId w:val="2"/>
        </w:numPr>
        <w:tabs>
          <w:tab w:val="left" w:pos="-1440"/>
        </w:tabs>
        <w:autoSpaceDE w:val="0"/>
        <w:autoSpaceDN w:val="0"/>
        <w:adjustRightInd w:val="0"/>
        <w:spacing w:before="120" w:after="120" w:line="240" w:lineRule="auto"/>
        <w:rPr>
          <w:sz w:val="24"/>
          <w:szCs w:val="24"/>
        </w:rPr>
      </w:pPr>
      <w:r w:rsidRPr="0099109B">
        <w:rPr>
          <w:sz w:val="24"/>
          <w:szCs w:val="24"/>
        </w:rPr>
        <w:t xml:space="preserve">Work with local land owners, Parish/District Councils, Hertfordshire County </w:t>
      </w:r>
      <w:proofErr w:type="gramStart"/>
      <w:r w:rsidRPr="0099109B">
        <w:rPr>
          <w:sz w:val="24"/>
          <w:szCs w:val="24"/>
        </w:rPr>
        <w:t>Council ,</w:t>
      </w:r>
      <w:proofErr w:type="gramEnd"/>
      <w:r w:rsidRPr="0099109B">
        <w:rPr>
          <w:sz w:val="24"/>
          <w:szCs w:val="24"/>
        </w:rPr>
        <w:t xml:space="preserve"> partner Housing Associations, and local communities to identify and bring forward suitable sites (particularly exception sites) to meet the identified needs.</w:t>
      </w:r>
    </w:p>
    <w:p w14:paraId="2004BDD7" w14:textId="77777777" w:rsidR="00681B52" w:rsidRPr="0099109B" w:rsidRDefault="00681B52" w:rsidP="00681B52">
      <w:pPr>
        <w:widowControl w:val="0"/>
        <w:numPr>
          <w:ilvl w:val="1"/>
          <w:numId w:val="2"/>
        </w:numPr>
        <w:tabs>
          <w:tab w:val="left" w:pos="-1440"/>
        </w:tabs>
        <w:autoSpaceDE w:val="0"/>
        <w:autoSpaceDN w:val="0"/>
        <w:adjustRightInd w:val="0"/>
        <w:spacing w:before="120" w:after="120" w:line="240" w:lineRule="auto"/>
        <w:rPr>
          <w:sz w:val="24"/>
          <w:szCs w:val="24"/>
        </w:rPr>
      </w:pPr>
      <w:r w:rsidRPr="0099109B">
        <w:rPr>
          <w:sz w:val="24"/>
          <w:szCs w:val="24"/>
        </w:rPr>
        <w:t>Work with local partners, including architects, to develop appropriate designs for new affordable parish developments.</w:t>
      </w:r>
    </w:p>
    <w:p w14:paraId="70F395A1" w14:textId="087135A9" w:rsidR="00681B52" w:rsidRPr="0099109B" w:rsidRDefault="000A0908" w:rsidP="000A0908">
      <w:pPr>
        <w:widowControl w:val="0"/>
        <w:tabs>
          <w:tab w:val="left" w:pos="-1440"/>
        </w:tabs>
        <w:autoSpaceDE w:val="0"/>
        <w:autoSpaceDN w:val="0"/>
        <w:adjustRightInd w:val="0"/>
        <w:spacing w:before="120" w:after="120" w:line="240" w:lineRule="auto"/>
        <w:rPr>
          <w:sz w:val="24"/>
          <w:szCs w:val="24"/>
        </w:rPr>
      </w:pPr>
      <w:r>
        <w:rPr>
          <w:bCs/>
          <w:iCs/>
          <w:sz w:val="24"/>
          <w:szCs w:val="24"/>
        </w:rPr>
        <w:t xml:space="preserve">3. </w:t>
      </w:r>
      <w:r w:rsidR="00681B52" w:rsidRPr="0099109B">
        <w:rPr>
          <w:bCs/>
          <w:iCs/>
          <w:sz w:val="24"/>
          <w:szCs w:val="24"/>
        </w:rPr>
        <w:t>Monitor and influence National, Regional, County and District planning and housing strategies that impact on affordable housing by:</w:t>
      </w:r>
    </w:p>
    <w:p w14:paraId="4BC027FD" w14:textId="77777777" w:rsidR="00681B52" w:rsidRPr="0099109B" w:rsidRDefault="00681B52" w:rsidP="00681B52">
      <w:pPr>
        <w:widowControl w:val="0"/>
        <w:numPr>
          <w:ilvl w:val="1"/>
          <w:numId w:val="2"/>
        </w:numPr>
        <w:tabs>
          <w:tab w:val="clear" w:pos="2160"/>
          <w:tab w:val="left" w:pos="-1440"/>
        </w:tabs>
        <w:autoSpaceDE w:val="0"/>
        <w:autoSpaceDN w:val="0"/>
        <w:adjustRightInd w:val="0"/>
        <w:spacing w:before="120" w:after="120" w:line="240" w:lineRule="auto"/>
        <w:ind w:left="2127" w:hanging="284"/>
        <w:rPr>
          <w:sz w:val="24"/>
          <w:szCs w:val="24"/>
        </w:rPr>
      </w:pPr>
      <w:r w:rsidRPr="0099109B">
        <w:rPr>
          <w:sz w:val="24"/>
          <w:szCs w:val="24"/>
        </w:rPr>
        <w:t>Participating in appropriate local, county and regional events that are relevant to the provision of affordable housing and build effective partnerships to address affordable housing in rural areas.</w:t>
      </w:r>
    </w:p>
    <w:p w14:paraId="25CB0155" w14:textId="77777777" w:rsidR="00681B52" w:rsidRPr="0099109B" w:rsidRDefault="00681B52" w:rsidP="00681B52">
      <w:pPr>
        <w:widowControl w:val="0"/>
        <w:numPr>
          <w:ilvl w:val="1"/>
          <w:numId w:val="2"/>
        </w:numPr>
        <w:tabs>
          <w:tab w:val="clear" w:pos="2160"/>
          <w:tab w:val="left" w:pos="-1440"/>
        </w:tabs>
        <w:autoSpaceDE w:val="0"/>
        <w:autoSpaceDN w:val="0"/>
        <w:adjustRightInd w:val="0"/>
        <w:spacing w:before="120" w:after="120" w:line="240" w:lineRule="auto"/>
        <w:ind w:left="2127" w:hanging="284"/>
        <w:rPr>
          <w:sz w:val="24"/>
          <w:szCs w:val="24"/>
        </w:rPr>
      </w:pPr>
      <w:r w:rsidRPr="0099109B">
        <w:rPr>
          <w:sz w:val="24"/>
          <w:szCs w:val="24"/>
        </w:rPr>
        <w:t>Commenting on District and County Housing and planning policies which affect rural affordable housing, making representation where necessary.</w:t>
      </w:r>
    </w:p>
    <w:p w14:paraId="77FEED59" w14:textId="77777777" w:rsidR="00681B52" w:rsidRPr="0099109B" w:rsidRDefault="00681B52" w:rsidP="00681B52">
      <w:pPr>
        <w:widowControl w:val="0"/>
        <w:numPr>
          <w:ilvl w:val="1"/>
          <w:numId w:val="2"/>
        </w:numPr>
        <w:tabs>
          <w:tab w:val="clear" w:pos="2160"/>
          <w:tab w:val="left" w:pos="-1440"/>
        </w:tabs>
        <w:autoSpaceDE w:val="0"/>
        <w:autoSpaceDN w:val="0"/>
        <w:adjustRightInd w:val="0"/>
        <w:spacing w:before="120" w:after="120" w:line="240" w:lineRule="auto"/>
        <w:ind w:left="2127" w:hanging="284"/>
        <w:rPr>
          <w:sz w:val="24"/>
          <w:szCs w:val="24"/>
        </w:rPr>
      </w:pPr>
      <w:r w:rsidRPr="0099109B">
        <w:rPr>
          <w:sz w:val="24"/>
          <w:szCs w:val="24"/>
        </w:rPr>
        <w:t>Attending Housing sub regional meetings/regional meetings, where appropriate, and comment on any sub regional affordable housing policies.</w:t>
      </w:r>
    </w:p>
    <w:p w14:paraId="09E45683" w14:textId="77777777" w:rsidR="00681B52" w:rsidRPr="0099109B" w:rsidRDefault="00681B52" w:rsidP="00681B52">
      <w:pPr>
        <w:widowControl w:val="0"/>
        <w:numPr>
          <w:ilvl w:val="1"/>
          <w:numId w:val="2"/>
        </w:numPr>
        <w:tabs>
          <w:tab w:val="clear" w:pos="2160"/>
          <w:tab w:val="left" w:pos="-1440"/>
        </w:tabs>
        <w:autoSpaceDE w:val="0"/>
        <w:autoSpaceDN w:val="0"/>
        <w:adjustRightInd w:val="0"/>
        <w:spacing w:before="120" w:after="120" w:line="240" w:lineRule="auto"/>
        <w:ind w:left="2127" w:hanging="284"/>
        <w:rPr>
          <w:sz w:val="24"/>
          <w:szCs w:val="24"/>
        </w:rPr>
      </w:pPr>
      <w:r w:rsidRPr="0099109B">
        <w:rPr>
          <w:sz w:val="24"/>
          <w:szCs w:val="24"/>
        </w:rPr>
        <w:t>Assisting with relevant national/regional research, where appropriate, to promote new and innovative ways of providing affordable housing.</w:t>
      </w:r>
    </w:p>
    <w:p w14:paraId="17D797B7" w14:textId="65CF5FF8" w:rsidR="00681B52" w:rsidRPr="0099109B" w:rsidRDefault="000A0908" w:rsidP="000A0908">
      <w:pPr>
        <w:widowControl w:val="0"/>
        <w:tabs>
          <w:tab w:val="left" w:pos="-1440"/>
        </w:tabs>
        <w:autoSpaceDE w:val="0"/>
        <w:autoSpaceDN w:val="0"/>
        <w:adjustRightInd w:val="0"/>
        <w:spacing w:before="120" w:after="120" w:line="240" w:lineRule="auto"/>
        <w:rPr>
          <w:sz w:val="24"/>
          <w:szCs w:val="24"/>
        </w:rPr>
      </w:pPr>
      <w:r>
        <w:rPr>
          <w:sz w:val="24"/>
          <w:szCs w:val="24"/>
        </w:rPr>
        <w:t xml:space="preserve">4. </w:t>
      </w:r>
      <w:r w:rsidR="00681B52" w:rsidRPr="0099109B">
        <w:rPr>
          <w:sz w:val="24"/>
          <w:szCs w:val="24"/>
        </w:rPr>
        <w:t>Address/research other housing issues of local concern by:</w:t>
      </w:r>
    </w:p>
    <w:p w14:paraId="44E3FCD4" w14:textId="77777777" w:rsidR="00681B52" w:rsidRPr="0099109B" w:rsidRDefault="00681B52" w:rsidP="00681B52">
      <w:pPr>
        <w:widowControl w:val="0"/>
        <w:numPr>
          <w:ilvl w:val="1"/>
          <w:numId w:val="2"/>
        </w:numPr>
        <w:tabs>
          <w:tab w:val="clear" w:pos="2160"/>
          <w:tab w:val="left" w:pos="-1440"/>
        </w:tabs>
        <w:autoSpaceDE w:val="0"/>
        <w:autoSpaceDN w:val="0"/>
        <w:adjustRightInd w:val="0"/>
        <w:spacing w:before="120" w:after="120" w:line="240" w:lineRule="auto"/>
        <w:ind w:left="2127" w:hanging="284"/>
        <w:rPr>
          <w:sz w:val="24"/>
          <w:szCs w:val="24"/>
        </w:rPr>
      </w:pPr>
      <w:r w:rsidRPr="0099109B">
        <w:rPr>
          <w:sz w:val="24"/>
          <w:szCs w:val="24"/>
        </w:rPr>
        <w:t>Working with project partners such as District Councils and Housing Associations, to address other housing issues, which may include sheltered housing need, empty properties, second home ownership etc.</w:t>
      </w:r>
    </w:p>
    <w:p w14:paraId="79673770" w14:textId="77777777" w:rsidR="00681B52" w:rsidRPr="0099109B" w:rsidRDefault="00681B52" w:rsidP="000A0908">
      <w:pPr>
        <w:keepNext/>
        <w:keepLines/>
        <w:widowControl w:val="0"/>
        <w:numPr>
          <w:ilvl w:val="1"/>
          <w:numId w:val="2"/>
        </w:numPr>
        <w:tabs>
          <w:tab w:val="clear" w:pos="2160"/>
          <w:tab w:val="left" w:pos="-1440"/>
        </w:tabs>
        <w:autoSpaceDE w:val="0"/>
        <w:autoSpaceDN w:val="0"/>
        <w:adjustRightInd w:val="0"/>
        <w:spacing w:before="120" w:after="120" w:line="240" w:lineRule="auto"/>
        <w:ind w:left="2126" w:hanging="283"/>
        <w:rPr>
          <w:sz w:val="24"/>
          <w:szCs w:val="24"/>
        </w:rPr>
      </w:pPr>
      <w:r w:rsidRPr="0099109B">
        <w:rPr>
          <w:sz w:val="24"/>
          <w:szCs w:val="24"/>
        </w:rPr>
        <w:t>Miscellaneous responsibilities:</w:t>
      </w:r>
    </w:p>
    <w:p w14:paraId="07C6CF82" w14:textId="77777777" w:rsidR="00681B52" w:rsidRPr="0099109B" w:rsidRDefault="00681B52" w:rsidP="00681B52">
      <w:pPr>
        <w:keepNext/>
        <w:keepLines/>
        <w:widowControl w:val="0"/>
        <w:numPr>
          <w:ilvl w:val="1"/>
          <w:numId w:val="2"/>
        </w:numPr>
        <w:tabs>
          <w:tab w:val="clear" w:pos="2160"/>
          <w:tab w:val="left" w:pos="-1440"/>
        </w:tabs>
        <w:autoSpaceDE w:val="0"/>
        <w:autoSpaceDN w:val="0"/>
        <w:adjustRightInd w:val="0"/>
        <w:spacing w:before="120" w:after="120" w:line="240" w:lineRule="auto"/>
        <w:ind w:left="2126" w:hanging="284"/>
        <w:rPr>
          <w:sz w:val="24"/>
          <w:szCs w:val="24"/>
        </w:rPr>
      </w:pPr>
      <w:r w:rsidRPr="0099109B">
        <w:rPr>
          <w:sz w:val="24"/>
          <w:szCs w:val="24"/>
        </w:rPr>
        <w:t xml:space="preserve">Keeping up to date on appropriate issues through </w:t>
      </w:r>
      <w:proofErr w:type="gramStart"/>
      <w:r w:rsidRPr="0099109B">
        <w:rPr>
          <w:sz w:val="24"/>
          <w:szCs w:val="24"/>
        </w:rPr>
        <w:t>reading,  research</w:t>
      </w:r>
      <w:proofErr w:type="gramEnd"/>
      <w:r w:rsidRPr="0099109B">
        <w:rPr>
          <w:sz w:val="24"/>
          <w:szCs w:val="24"/>
        </w:rPr>
        <w:t>, peer learning and training.</w:t>
      </w:r>
    </w:p>
    <w:p w14:paraId="71135F9A" w14:textId="77777777" w:rsidR="00681B52" w:rsidRPr="0099109B" w:rsidRDefault="00681B52" w:rsidP="00681B52">
      <w:pPr>
        <w:widowControl w:val="0"/>
        <w:numPr>
          <w:ilvl w:val="1"/>
          <w:numId w:val="2"/>
        </w:numPr>
        <w:tabs>
          <w:tab w:val="clear" w:pos="2160"/>
          <w:tab w:val="left" w:pos="-1440"/>
        </w:tabs>
        <w:autoSpaceDE w:val="0"/>
        <w:autoSpaceDN w:val="0"/>
        <w:adjustRightInd w:val="0"/>
        <w:spacing w:before="120" w:after="120" w:line="240" w:lineRule="auto"/>
        <w:ind w:left="2127" w:hanging="284"/>
        <w:rPr>
          <w:sz w:val="24"/>
          <w:szCs w:val="24"/>
        </w:rPr>
      </w:pPr>
      <w:r w:rsidRPr="0099109B">
        <w:rPr>
          <w:sz w:val="24"/>
          <w:szCs w:val="24"/>
        </w:rPr>
        <w:t xml:space="preserve">Contributing to the cross-project communication and the delivery of CDA Herts corporate activities. </w:t>
      </w:r>
    </w:p>
    <w:p w14:paraId="0F478BB0" w14:textId="77777777" w:rsidR="00681B52" w:rsidRPr="0099109B" w:rsidRDefault="00681B52" w:rsidP="00681B52">
      <w:pPr>
        <w:widowControl w:val="0"/>
        <w:numPr>
          <w:ilvl w:val="1"/>
          <w:numId w:val="2"/>
        </w:numPr>
        <w:tabs>
          <w:tab w:val="clear" w:pos="2160"/>
          <w:tab w:val="left" w:pos="-1440"/>
        </w:tabs>
        <w:autoSpaceDE w:val="0"/>
        <w:autoSpaceDN w:val="0"/>
        <w:adjustRightInd w:val="0"/>
        <w:spacing w:before="120" w:after="120" w:line="240" w:lineRule="auto"/>
        <w:ind w:left="2127" w:hanging="284"/>
        <w:rPr>
          <w:sz w:val="24"/>
          <w:szCs w:val="24"/>
        </w:rPr>
      </w:pPr>
      <w:r w:rsidRPr="0099109B">
        <w:rPr>
          <w:sz w:val="24"/>
          <w:szCs w:val="24"/>
        </w:rPr>
        <w:t>To be administratively self-servicing.</w:t>
      </w:r>
    </w:p>
    <w:p w14:paraId="46C6926A" w14:textId="77777777" w:rsidR="00681B52" w:rsidRPr="0099109B" w:rsidRDefault="00681B52" w:rsidP="00681B52">
      <w:pPr>
        <w:widowControl w:val="0"/>
        <w:numPr>
          <w:ilvl w:val="1"/>
          <w:numId w:val="2"/>
        </w:numPr>
        <w:tabs>
          <w:tab w:val="clear" w:pos="2160"/>
          <w:tab w:val="left" w:pos="-1440"/>
        </w:tabs>
        <w:autoSpaceDE w:val="0"/>
        <w:autoSpaceDN w:val="0"/>
        <w:adjustRightInd w:val="0"/>
        <w:spacing w:before="120" w:after="120" w:line="240" w:lineRule="auto"/>
        <w:ind w:left="2127" w:hanging="284"/>
        <w:rPr>
          <w:sz w:val="24"/>
          <w:szCs w:val="24"/>
        </w:rPr>
      </w:pPr>
      <w:r w:rsidRPr="0099109B">
        <w:rPr>
          <w:sz w:val="24"/>
          <w:szCs w:val="24"/>
        </w:rPr>
        <w:t>Attending evening and weekend meetings/ events as required.</w:t>
      </w:r>
    </w:p>
    <w:p w14:paraId="4AEBBE2E" w14:textId="77777777" w:rsidR="00681B52" w:rsidRDefault="00681B52" w:rsidP="00681B52">
      <w:pPr>
        <w:widowControl w:val="0"/>
        <w:numPr>
          <w:ilvl w:val="1"/>
          <w:numId w:val="2"/>
        </w:numPr>
        <w:tabs>
          <w:tab w:val="clear" w:pos="2160"/>
          <w:tab w:val="left" w:pos="-1440"/>
        </w:tabs>
        <w:autoSpaceDE w:val="0"/>
        <w:autoSpaceDN w:val="0"/>
        <w:adjustRightInd w:val="0"/>
        <w:spacing w:before="120" w:after="120" w:line="240" w:lineRule="auto"/>
        <w:ind w:left="2127" w:hanging="284"/>
        <w:rPr>
          <w:sz w:val="24"/>
          <w:szCs w:val="24"/>
        </w:rPr>
      </w:pPr>
      <w:r w:rsidRPr="0099109B">
        <w:rPr>
          <w:sz w:val="24"/>
          <w:szCs w:val="24"/>
        </w:rPr>
        <w:lastRenderedPageBreak/>
        <w:t>Represent CDA Herts on external bodies as appropriate and with agreement of line manager.</w:t>
      </w:r>
    </w:p>
    <w:p w14:paraId="0782F646" w14:textId="52DA2746" w:rsidR="000A0908" w:rsidRDefault="000A0908" w:rsidP="000A0908">
      <w:pPr>
        <w:widowControl w:val="0"/>
        <w:tabs>
          <w:tab w:val="left" w:pos="-1440"/>
        </w:tabs>
        <w:autoSpaceDE w:val="0"/>
        <w:autoSpaceDN w:val="0"/>
        <w:adjustRightInd w:val="0"/>
        <w:spacing w:before="120" w:after="120" w:line="240" w:lineRule="auto"/>
        <w:rPr>
          <w:sz w:val="24"/>
          <w:szCs w:val="24"/>
        </w:rPr>
      </w:pPr>
      <w:r>
        <w:rPr>
          <w:sz w:val="24"/>
          <w:szCs w:val="24"/>
        </w:rPr>
        <w:t>5. Reporting and accountability:</w:t>
      </w:r>
    </w:p>
    <w:p w14:paraId="1E9AE239" w14:textId="3409F79C" w:rsidR="000A0908" w:rsidRDefault="000A0908" w:rsidP="000A0908">
      <w:pPr>
        <w:pStyle w:val="ListParagraph"/>
        <w:widowControl w:val="0"/>
        <w:numPr>
          <w:ilvl w:val="3"/>
          <w:numId w:val="4"/>
        </w:numPr>
        <w:tabs>
          <w:tab w:val="left" w:pos="-1440"/>
        </w:tabs>
        <w:autoSpaceDE w:val="0"/>
        <w:autoSpaceDN w:val="0"/>
        <w:adjustRightInd w:val="0"/>
        <w:spacing w:before="120" w:after="120" w:line="240" w:lineRule="auto"/>
        <w:ind w:hanging="317"/>
        <w:rPr>
          <w:sz w:val="24"/>
          <w:szCs w:val="24"/>
        </w:rPr>
      </w:pPr>
      <w:r>
        <w:rPr>
          <w:sz w:val="24"/>
          <w:szCs w:val="24"/>
        </w:rPr>
        <w:t xml:space="preserve">Deliver </w:t>
      </w:r>
      <w:r w:rsidRPr="000A0908">
        <w:rPr>
          <w:sz w:val="24"/>
          <w:szCs w:val="24"/>
        </w:rPr>
        <w:t xml:space="preserve">an agreed </w:t>
      </w:r>
      <w:proofErr w:type="gramStart"/>
      <w:r w:rsidRPr="000A0908">
        <w:rPr>
          <w:sz w:val="24"/>
          <w:szCs w:val="24"/>
        </w:rPr>
        <w:t>Workplan</w:t>
      </w:r>
      <w:proofErr w:type="gramEnd"/>
    </w:p>
    <w:p w14:paraId="57167FA4" w14:textId="77E9B52E" w:rsidR="000A0908" w:rsidRPr="000A0908" w:rsidRDefault="000A0908" w:rsidP="000A0908">
      <w:pPr>
        <w:pStyle w:val="ListParagraph"/>
        <w:widowControl w:val="0"/>
        <w:numPr>
          <w:ilvl w:val="3"/>
          <w:numId w:val="4"/>
        </w:numPr>
        <w:tabs>
          <w:tab w:val="left" w:pos="-1440"/>
        </w:tabs>
        <w:autoSpaceDE w:val="0"/>
        <w:autoSpaceDN w:val="0"/>
        <w:adjustRightInd w:val="0"/>
        <w:spacing w:before="120" w:after="120" w:line="240" w:lineRule="auto"/>
        <w:ind w:hanging="317"/>
        <w:rPr>
          <w:sz w:val="24"/>
          <w:szCs w:val="24"/>
        </w:rPr>
      </w:pPr>
      <w:r>
        <w:rPr>
          <w:sz w:val="24"/>
          <w:szCs w:val="24"/>
        </w:rPr>
        <w:t xml:space="preserve">Attend weekly Supervisory meetings with </w:t>
      </w:r>
      <w:proofErr w:type="gramStart"/>
      <w:r>
        <w:rPr>
          <w:sz w:val="24"/>
          <w:szCs w:val="24"/>
        </w:rPr>
        <w:t>manager</w:t>
      </w:r>
      <w:proofErr w:type="gramEnd"/>
    </w:p>
    <w:p w14:paraId="4C435BBE" w14:textId="2E36BD9D" w:rsidR="000A0908" w:rsidRPr="000A0908" w:rsidRDefault="000A0908" w:rsidP="000A0908">
      <w:pPr>
        <w:pStyle w:val="ListParagraph"/>
        <w:widowControl w:val="0"/>
        <w:numPr>
          <w:ilvl w:val="3"/>
          <w:numId w:val="4"/>
        </w:numPr>
        <w:tabs>
          <w:tab w:val="left" w:pos="-1440"/>
        </w:tabs>
        <w:autoSpaceDE w:val="0"/>
        <w:autoSpaceDN w:val="0"/>
        <w:adjustRightInd w:val="0"/>
        <w:spacing w:before="120" w:after="120" w:line="240" w:lineRule="auto"/>
        <w:ind w:hanging="317"/>
        <w:rPr>
          <w:sz w:val="24"/>
          <w:szCs w:val="24"/>
        </w:rPr>
      </w:pPr>
      <w:r w:rsidRPr="000A0908">
        <w:rPr>
          <w:sz w:val="24"/>
          <w:szCs w:val="24"/>
        </w:rPr>
        <w:t xml:space="preserve">Keep a record of key </w:t>
      </w:r>
      <w:proofErr w:type="gramStart"/>
      <w:r w:rsidRPr="000A0908">
        <w:rPr>
          <w:sz w:val="24"/>
          <w:szCs w:val="24"/>
        </w:rPr>
        <w:t>data</w:t>
      </w:r>
      <w:proofErr w:type="gramEnd"/>
    </w:p>
    <w:p w14:paraId="4D997FCA" w14:textId="5AA78776" w:rsidR="000A0908" w:rsidRPr="000A0908" w:rsidRDefault="000A0908" w:rsidP="000A0908">
      <w:pPr>
        <w:pStyle w:val="ListParagraph"/>
        <w:widowControl w:val="0"/>
        <w:numPr>
          <w:ilvl w:val="3"/>
          <w:numId w:val="4"/>
        </w:numPr>
        <w:tabs>
          <w:tab w:val="left" w:pos="-1440"/>
        </w:tabs>
        <w:autoSpaceDE w:val="0"/>
        <w:autoSpaceDN w:val="0"/>
        <w:adjustRightInd w:val="0"/>
        <w:spacing w:before="120" w:after="120" w:line="240" w:lineRule="auto"/>
        <w:ind w:hanging="317"/>
        <w:rPr>
          <w:sz w:val="24"/>
          <w:szCs w:val="24"/>
        </w:rPr>
      </w:pPr>
      <w:r w:rsidRPr="000A0908">
        <w:rPr>
          <w:sz w:val="24"/>
          <w:szCs w:val="24"/>
        </w:rPr>
        <w:t xml:space="preserve">Produce Monthly Reports on outputs and </w:t>
      </w:r>
      <w:proofErr w:type="gramStart"/>
      <w:r w:rsidRPr="000A0908">
        <w:rPr>
          <w:sz w:val="24"/>
          <w:szCs w:val="24"/>
        </w:rPr>
        <w:t>progress</w:t>
      </w:r>
      <w:proofErr w:type="gramEnd"/>
    </w:p>
    <w:p w14:paraId="66D1039E" w14:textId="4F9AF976" w:rsidR="000A0908" w:rsidRDefault="000A0908" w:rsidP="000A0908">
      <w:pPr>
        <w:pStyle w:val="ListParagraph"/>
        <w:widowControl w:val="0"/>
        <w:numPr>
          <w:ilvl w:val="3"/>
          <w:numId w:val="4"/>
        </w:numPr>
        <w:tabs>
          <w:tab w:val="left" w:pos="-1440"/>
        </w:tabs>
        <w:autoSpaceDE w:val="0"/>
        <w:autoSpaceDN w:val="0"/>
        <w:adjustRightInd w:val="0"/>
        <w:spacing w:before="120" w:after="120" w:line="240" w:lineRule="auto"/>
        <w:ind w:hanging="317"/>
        <w:rPr>
          <w:sz w:val="24"/>
          <w:szCs w:val="24"/>
        </w:rPr>
      </w:pPr>
      <w:r w:rsidRPr="000A0908">
        <w:rPr>
          <w:sz w:val="24"/>
          <w:szCs w:val="24"/>
        </w:rPr>
        <w:t>Meet the reporting requirements of commissioners ACRE and Government Dept. Defra</w:t>
      </w:r>
    </w:p>
    <w:p w14:paraId="5C96DA32" w14:textId="77777777" w:rsidR="009C6438" w:rsidRPr="000A0908" w:rsidRDefault="009C6438" w:rsidP="009C6438">
      <w:pPr>
        <w:pStyle w:val="ListParagraph"/>
        <w:widowControl w:val="0"/>
        <w:tabs>
          <w:tab w:val="left" w:pos="-1440"/>
        </w:tabs>
        <w:autoSpaceDE w:val="0"/>
        <w:autoSpaceDN w:val="0"/>
        <w:adjustRightInd w:val="0"/>
        <w:spacing w:before="120" w:after="120" w:line="240" w:lineRule="auto"/>
        <w:ind w:left="2160"/>
        <w:rPr>
          <w:sz w:val="24"/>
          <w:szCs w:val="24"/>
        </w:rPr>
      </w:pPr>
    </w:p>
    <w:p w14:paraId="2667E7F4" w14:textId="249FF3C1" w:rsidR="000A0908" w:rsidRPr="0099109B" w:rsidRDefault="000A0908" w:rsidP="000A0908">
      <w:pPr>
        <w:widowControl w:val="0"/>
        <w:tabs>
          <w:tab w:val="left" w:pos="-1440"/>
        </w:tabs>
        <w:autoSpaceDE w:val="0"/>
        <w:autoSpaceDN w:val="0"/>
        <w:adjustRightInd w:val="0"/>
        <w:spacing w:before="120" w:after="120" w:line="240" w:lineRule="auto"/>
        <w:rPr>
          <w:sz w:val="24"/>
          <w:szCs w:val="24"/>
        </w:rPr>
      </w:pPr>
      <w:r>
        <w:rPr>
          <w:sz w:val="24"/>
          <w:szCs w:val="24"/>
        </w:rPr>
        <w:tab/>
      </w:r>
      <w:r>
        <w:rPr>
          <w:sz w:val="24"/>
          <w:szCs w:val="24"/>
        </w:rPr>
        <w:tab/>
      </w:r>
      <w:r>
        <w:rPr>
          <w:sz w:val="24"/>
          <w:szCs w:val="24"/>
        </w:rPr>
        <w:tab/>
      </w:r>
    </w:p>
    <w:p w14:paraId="50EBC41A" w14:textId="77777777" w:rsidR="00681B52" w:rsidRPr="0099109B" w:rsidRDefault="00681B52" w:rsidP="00681B52">
      <w:pPr>
        <w:rPr>
          <w:sz w:val="24"/>
          <w:szCs w:val="24"/>
        </w:rPr>
      </w:pPr>
    </w:p>
    <w:p w14:paraId="576F2874" w14:textId="77777777" w:rsidR="00182415" w:rsidRPr="0099109B" w:rsidRDefault="00182415">
      <w:pPr>
        <w:rPr>
          <w:rFonts w:ascii="Arial" w:hAnsi="Arial" w:cs="Arial"/>
          <w:sz w:val="24"/>
          <w:szCs w:val="24"/>
        </w:rPr>
      </w:pPr>
    </w:p>
    <w:sectPr w:rsidR="00182415" w:rsidRPr="0099109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E63A" w14:textId="77777777" w:rsidR="00F72770" w:rsidRDefault="00F72770" w:rsidP="00CB1DA1">
      <w:pPr>
        <w:spacing w:after="0" w:line="240" w:lineRule="auto"/>
      </w:pPr>
      <w:r>
        <w:separator/>
      </w:r>
    </w:p>
  </w:endnote>
  <w:endnote w:type="continuationSeparator" w:id="0">
    <w:p w14:paraId="7A885114" w14:textId="77777777" w:rsidR="00F72770" w:rsidRDefault="00F72770" w:rsidP="00CB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45B3" w14:textId="01CCB185" w:rsidR="00BA3F10" w:rsidRDefault="00BA3F10">
    <w:pPr>
      <w:pStyle w:val="Footer"/>
    </w:pPr>
    <w:r>
      <w:t xml:space="preserve">CDA Herts </w:t>
    </w:r>
    <w:r w:rsidR="00C60A65">
      <w:t>Unit 2 Mead Industrial Estate, Merchant Drive, Hertford SG1</w:t>
    </w:r>
    <w:r w:rsidR="00F93FA7">
      <w:t>3 7BH</w:t>
    </w:r>
  </w:p>
  <w:p w14:paraId="448BCC46" w14:textId="77777777" w:rsidR="003C175D" w:rsidRDefault="003C175D" w:rsidP="003C175D">
    <w:pPr>
      <w:overflowPunct w:val="0"/>
      <w:spacing w:after="0" w:line="240" w:lineRule="auto"/>
    </w:pPr>
  </w:p>
  <w:p w14:paraId="4228681B" w14:textId="77777777" w:rsidR="003C175D" w:rsidRDefault="003C175D" w:rsidP="003C175D">
    <w:pPr>
      <w:overflowPunct w:val="0"/>
      <w:spacing w:after="0" w:line="240" w:lineRule="auto"/>
    </w:pPr>
    <w:r>
      <w:rPr>
        <w:rFonts w:ascii="Calibri" w:hAnsi="Calibri"/>
        <w:color w:val="000000"/>
        <w:sz w:val="16"/>
        <w:szCs w:val="16"/>
      </w:rPr>
      <w:t>A Company Limited by Guarantee in England and Wales No 3712283 Registered Charity 1075224</w:t>
    </w:r>
  </w:p>
  <w:p w14:paraId="5FC931E3" w14:textId="77777777" w:rsidR="003C175D" w:rsidRDefault="003C1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6CD5" w14:textId="77777777" w:rsidR="00F72770" w:rsidRDefault="00F72770" w:rsidP="00CB1DA1">
      <w:pPr>
        <w:spacing w:after="0" w:line="240" w:lineRule="auto"/>
      </w:pPr>
      <w:r>
        <w:separator/>
      </w:r>
    </w:p>
  </w:footnote>
  <w:footnote w:type="continuationSeparator" w:id="0">
    <w:p w14:paraId="3876ABD9" w14:textId="77777777" w:rsidR="00F72770" w:rsidRDefault="00F72770" w:rsidP="00CB1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79CA" w14:textId="2B694799" w:rsidR="00CB1DA1" w:rsidRDefault="0099109B" w:rsidP="00E74F59">
    <w:pPr>
      <w:pStyle w:val="Header"/>
      <w:jc w:val="both"/>
    </w:pPr>
    <w:r>
      <w:rPr>
        <w:noProof/>
      </w:rPr>
      <w:drawing>
        <wp:anchor distT="0" distB="0" distL="114300" distR="114300" simplePos="0" relativeHeight="251658240" behindDoc="0" locked="0" layoutInCell="1" allowOverlap="1" wp14:anchorId="2D5D260F" wp14:editId="25A31A56">
          <wp:simplePos x="0" y="0"/>
          <wp:positionH relativeFrom="column">
            <wp:posOffset>3943350</wp:posOffset>
          </wp:positionH>
          <wp:positionV relativeFrom="paragraph">
            <wp:posOffset>-151130</wp:posOffset>
          </wp:positionV>
          <wp:extent cx="2316480" cy="1101725"/>
          <wp:effectExtent l="0" t="0" r="7620" b="3175"/>
          <wp:wrapSquare wrapText="bothSides"/>
          <wp:docPr id="124080776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807765"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16480" cy="1101725"/>
                  </a:xfrm>
                  <a:prstGeom prst="rect">
                    <a:avLst/>
                  </a:prstGeom>
                </pic:spPr>
              </pic:pic>
            </a:graphicData>
          </a:graphic>
        </wp:anchor>
      </w:drawing>
    </w:r>
    <w:r w:rsidR="00E74F5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29D2"/>
    <w:multiLevelType w:val="hybridMultilevel"/>
    <w:tmpl w:val="96EEAF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D0C5E68"/>
    <w:multiLevelType w:val="hybridMultilevel"/>
    <w:tmpl w:val="125A5EC6"/>
    <w:lvl w:ilvl="0" w:tplc="04090001">
      <w:start w:val="1"/>
      <w:numFmt w:val="bullet"/>
      <w:lvlText w:val=""/>
      <w:lvlJc w:val="left"/>
      <w:pPr>
        <w:tabs>
          <w:tab w:val="num" w:pos="1440"/>
        </w:tabs>
        <w:ind w:left="1440" w:hanging="360"/>
      </w:pPr>
      <w:rPr>
        <w:rFonts w:ascii="Symbol" w:hAnsi="Symbol" w:hint="default"/>
      </w:rPr>
    </w:lvl>
    <w:lvl w:ilvl="1" w:tplc="6D36372A">
      <w:numFmt w:val="bullet"/>
      <w:lvlText w:val="-"/>
      <w:lvlJc w:val="left"/>
      <w:pPr>
        <w:tabs>
          <w:tab w:val="num" w:pos="2160"/>
        </w:tabs>
        <w:ind w:left="2160" w:hanging="360"/>
      </w:pPr>
      <w:rPr>
        <w:rFonts w:ascii="Tahoma" w:eastAsia="Times New Roman" w:hAnsi="Tahoma"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5F40DD"/>
    <w:multiLevelType w:val="hybridMultilevel"/>
    <w:tmpl w:val="5C104AB2"/>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08A6ACE"/>
    <w:multiLevelType w:val="hybridMultilevel"/>
    <w:tmpl w:val="6A3E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716974">
    <w:abstractNumId w:val="1"/>
  </w:num>
  <w:num w:numId="2" w16cid:durableId="750002377">
    <w:abstractNumId w:val="2"/>
  </w:num>
  <w:num w:numId="3" w16cid:durableId="290747905">
    <w:abstractNumId w:val="3"/>
  </w:num>
  <w:num w:numId="4" w16cid:durableId="56691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D7"/>
    <w:rsid w:val="00042C95"/>
    <w:rsid w:val="000A0908"/>
    <w:rsid w:val="00182415"/>
    <w:rsid w:val="001D3824"/>
    <w:rsid w:val="002F690A"/>
    <w:rsid w:val="003708A5"/>
    <w:rsid w:val="003B260F"/>
    <w:rsid w:val="003C175D"/>
    <w:rsid w:val="00424824"/>
    <w:rsid w:val="004829FA"/>
    <w:rsid w:val="004C484B"/>
    <w:rsid w:val="00681B52"/>
    <w:rsid w:val="006D2235"/>
    <w:rsid w:val="0076394D"/>
    <w:rsid w:val="0078564C"/>
    <w:rsid w:val="00816E3E"/>
    <w:rsid w:val="00832DAE"/>
    <w:rsid w:val="00891AB0"/>
    <w:rsid w:val="00974FCD"/>
    <w:rsid w:val="00976669"/>
    <w:rsid w:val="0099109B"/>
    <w:rsid w:val="009C6438"/>
    <w:rsid w:val="00B158BA"/>
    <w:rsid w:val="00BA3F10"/>
    <w:rsid w:val="00BD57EA"/>
    <w:rsid w:val="00BE0022"/>
    <w:rsid w:val="00C322E2"/>
    <w:rsid w:val="00C60A65"/>
    <w:rsid w:val="00CB1DA1"/>
    <w:rsid w:val="00DA60B7"/>
    <w:rsid w:val="00E52875"/>
    <w:rsid w:val="00E66B44"/>
    <w:rsid w:val="00E74F59"/>
    <w:rsid w:val="00ED52B2"/>
    <w:rsid w:val="00F72770"/>
    <w:rsid w:val="00F72A35"/>
    <w:rsid w:val="00F93FA7"/>
    <w:rsid w:val="00F940D7"/>
    <w:rsid w:val="00F96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E4930"/>
  <w15:chartTrackingRefBased/>
  <w15:docId w15:val="{7724F7EE-A1E6-49EC-8702-682FAA31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0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40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40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40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40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40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40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40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40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0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40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40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40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40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40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40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40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40D7"/>
    <w:rPr>
      <w:rFonts w:eastAsiaTheme="majorEastAsia" w:cstheme="majorBidi"/>
      <w:color w:val="272727" w:themeColor="text1" w:themeTint="D8"/>
    </w:rPr>
  </w:style>
  <w:style w:type="paragraph" w:styleId="Title">
    <w:name w:val="Title"/>
    <w:basedOn w:val="Normal"/>
    <w:next w:val="Normal"/>
    <w:link w:val="TitleChar"/>
    <w:uiPriority w:val="10"/>
    <w:qFormat/>
    <w:rsid w:val="00F940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0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40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40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40D7"/>
    <w:pPr>
      <w:spacing w:before="160"/>
      <w:jc w:val="center"/>
    </w:pPr>
    <w:rPr>
      <w:i/>
      <w:iCs/>
      <w:color w:val="404040" w:themeColor="text1" w:themeTint="BF"/>
    </w:rPr>
  </w:style>
  <w:style w:type="character" w:customStyle="1" w:styleId="QuoteChar">
    <w:name w:val="Quote Char"/>
    <w:basedOn w:val="DefaultParagraphFont"/>
    <w:link w:val="Quote"/>
    <w:uiPriority w:val="29"/>
    <w:rsid w:val="00F940D7"/>
    <w:rPr>
      <w:i/>
      <w:iCs/>
      <w:color w:val="404040" w:themeColor="text1" w:themeTint="BF"/>
    </w:rPr>
  </w:style>
  <w:style w:type="paragraph" w:styleId="ListParagraph">
    <w:name w:val="List Paragraph"/>
    <w:basedOn w:val="Normal"/>
    <w:uiPriority w:val="34"/>
    <w:qFormat/>
    <w:rsid w:val="00F940D7"/>
    <w:pPr>
      <w:ind w:left="720"/>
      <w:contextualSpacing/>
    </w:pPr>
  </w:style>
  <w:style w:type="character" w:styleId="IntenseEmphasis">
    <w:name w:val="Intense Emphasis"/>
    <w:basedOn w:val="DefaultParagraphFont"/>
    <w:uiPriority w:val="21"/>
    <w:qFormat/>
    <w:rsid w:val="00F940D7"/>
    <w:rPr>
      <w:i/>
      <w:iCs/>
      <w:color w:val="0F4761" w:themeColor="accent1" w:themeShade="BF"/>
    </w:rPr>
  </w:style>
  <w:style w:type="paragraph" w:styleId="IntenseQuote">
    <w:name w:val="Intense Quote"/>
    <w:basedOn w:val="Normal"/>
    <w:next w:val="Normal"/>
    <w:link w:val="IntenseQuoteChar"/>
    <w:uiPriority w:val="30"/>
    <w:qFormat/>
    <w:rsid w:val="00F940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40D7"/>
    <w:rPr>
      <w:i/>
      <w:iCs/>
      <w:color w:val="0F4761" w:themeColor="accent1" w:themeShade="BF"/>
    </w:rPr>
  </w:style>
  <w:style w:type="character" w:styleId="IntenseReference">
    <w:name w:val="Intense Reference"/>
    <w:basedOn w:val="DefaultParagraphFont"/>
    <w:uiPriority w:val="32"/>
    <w:qFormat/>
    <w:rsid w:val="00F940D7"/>
    <w:rPr>
      <w:b/>
      <w:bCs/>
      <w:smallCaps/>
      <w:color w:val="0F4761" w:themeColor="accent1" w:themeShade="BF"/>
      <w:spacing w:val="5"/>
    </w:rPr>
  </w:style>
  <w:style w:type="character" w:styleId="Hyperlink">
    <w:name w:val="Hyperlink"/>
    <w:basedOn w:val="DefaultParagraphFont"/>
    <w:uiPriority w:val="99"/>
    <w:unhideWhenUsed/>
    <w:rsid w:val="00681B52"/>
    <w:rPr>
      <w:color w:val="467886" w:themeColor="hyperlink"/>
      <w:u w:val="single"/>
    </w:rPr>
  </w:style>
  <w:style w:type="character" w:styleId="UnresolvedMention">
    <w:name w:val="Unresolved Mention"/>
    <w:basedOn w:val="DefaultParagraphFont"/>
    <w:uiPriority w:val="99"/>
    <w:semiHidden/>
    <w:unhideWhenUsed/>
    <w:rsid w:val="00681B52"/>
    <w:rPr>
      <w:color w:val="605E5C"/>
      <w:shd w:val="clear" w:color="auto" w:fill="E1DFDD"/>
    </w:rPr>
  </w:style>
  <w:style w:type="paragraph" w:styleId="Header">
    <w:name w:val="header"/>
    <w:basedOn w:val="Normal"/>
    <w:link w:val="HeaderChar"/>
    <w:uiPriority w:val="99"/>
    <w:unhideWhenUsed/>
    <w:rsid w:val="00CB1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DA1"/>
  </w:style>
  <w:style w:type="paragraph" w:styleId="Footer">
    <w:name w:val="footer"/>
    <w:basedOn w:val="Normal"/>
    <w:link w:val="FooterChar"/>
    <w:uiPriority w:val="99"/>
    <w:unhideWhenUsed/>
    <w:rsid w:val="00CB1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91282">
      <w:bodyDiv w:val="1"/>
      <w:marLeft w:val="0"/>
      <w:marRight w:val="0"/>
      <w:marTop w:val="0"/>
      <w:marBottom w:val="0"/>
      <w:divBdr>
        <w:top w:val="none" w:sz="0" w:space="0" w:color="auto"/>
        <w:left w:val="none" w:sz="0" w:space="0" w:color="auto"/>
        <w:bottom w:val="none" w:sz="0" w:space="0" w:color="auto"/>
        <w:right w:val="none" w:sz="0" w:space="0" w:color="auto"/>
      </w:divBdr>
      <w:divsChild>
        <w:div w:id="77058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ahert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cdahert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iles.meredith@cdahert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im.hayward-smith@cdahert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A87CF76B603F4DAC50925B7F8ADF63" ma:contentTypeVersion="12" ma:contentTypeDescription="Create a new document." ma:contentTypeScope="" ma:versionID="33047cf6c54d4f64c895a79ee9903c88">
  <xsd:schema xmlns:xsd="http://www.w3.org/2001/XMLSchema" xmlns:xs="http://www.w3.org/2001/XMLSchema" xmlns:p="http://schemas.microsoft.com/office/2006/metadata/properties" xmlns:ns3="698e2e41-8283-40f9-acdd-3d5641747f43" xmlns:ns4="b8b47dea-012d-4caf-b8d1-7c0e2b049770" targetNamespace="http://schemas.microsoft.com/office/2006/metadata/properties" ma:root="true" ma:fieldsID="b885189813af4f9c27a513852bf08a6b" ns3:_="" ns4:_="">
    <xsd:import namespace="698e2e41-8283-40f9-acdd-3d5641747f43"/>
    <xsd:import namespace="b8b47dea-012d-4caf-b8d1-7c0e2b0497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2e41-8283-40f9-acdd-3d5641747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b47dea-012d-4caf-b8d1-7c0e2b0497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98e2e41-8283-40f9-acdd-3d5641747f43" xsi:nil="true"/>
  </documentManagement>
</p:properties>
</file>

<file path=customXml/itemProps1.xml><?xml version="1.0" encoding="utf-8"?>
<ds:datastoreItem xmlns:ds="http://schemas.openxmlformats.org/officeDocument/2006/customXml" ds:itemID="{E1AE17E3-5447-4CE3-B8B1-4134042A7B62}">
  <ds:schemaRefs>
    <ds:schemaRef ds:uri="http://schemas.microsoft.com/sharepoint/v3/contenttype/forms"/>
  </ds:schemaRefs>
</ds:datastoreItem>
</file>

<file path=customXml/itemProps2.xml><?xml version="1.0" encoding="utf-8"?>
<ds:datastoreItem xmlns:ds="http://schemas.openxmlformats.org/officeDocument/2006/customXml" ds:itemID="{BC3959A8-3C2B-4A62-A60E-5ABDAE996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2e41-8283-40f9-acdd-3d5641747f43"/>
    <ds:schemaRef ds:uri="b8b47dea-012d-4caf-b8d1-7c0e2b049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7856-24B5-4121-8117-000E36FF7C30}">
  <ds:schemaRefs>
    <ds:schemaRef ds:uri="http://schemas.microsoft.com/office/2006/metadata/properties"/>
    <ds:schemaRef ds:uri="http://schemas.microsoft.com/office/infopath/2007/PartnerControls"/>
    <ds:schemaRef ds:uri="698e2e41-8283-40f9-acdd-3d5641747f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Meredith</dc:creator>
  <cp:keywords/>
  <dc:description/>
  <cp:lastModifiedBy>Tim Hayward-Smith</cp:lastModifiedBy>
  <cp:revision>2</cp:revision>
  <dcterms:created xsi:type="dcterms:W3CDTF">2024-03-25T15:53:00Z</dcterms:created>
  <dcterms:modified xsi:type="dcterms:W3CDTF">2024-03-25T15:53:00Z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0x010100B9A87CF76B603F4DAC50925B7F8ADF63</vt:lpwstr>
  </property>
</Properties>
</file>